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74" w:rsidRPr="00AD5218" w:rsidRDefault="002F6A0E" w:rsidP="00AD5218">
      <w:pPr>
        <w:pStyle w:val="Heading2"/>
      </w:pPr>
      <w:bookmarkStart w:id="0" w:name="_Toc2696185"/>
      <w:bookmarkStart w:id="1" w:name="_GoBack"/>
      <w:bookmarkEnd w:id="1"/>
      <w:r w:rsidRPr="00AD5218">
        <w:t>V</w:t>
      </w:r>
      <w:r w:rsidR="000C3174" w:rsidRPr="00AD5218">
        <w:t xml:space="preserve">õimalik missioon: </w:t>
      </w:r>
      <w:r w:rsidR="00ED2620" w:rsidRPr="00AD5218">
        <w:t>teeme maja targaks</w:t>
      </w:r>
      <w:r w:rsidR="000C3174" w:rsidRPr="00AD5218">
        <w:t>!</w:t>
      </w:r>
      <w:bookmarkEnd w:id="0"/>
    </w:p>
    <w:p w:rsidR="00553DA0" w:rsidRPr="00AD5218" w:rsidRDefault="00553DA0" w:rsidP="00553DA0"/>
    <w:p w:rsidR="00A5693D" w:rsidRPr="00AD5218" w:rsidRDefault="0093765D" w:rsidP="00793F70">
      <w:pPr>
        <w:jc w:val="both"/>
        <w:rPr>
          <w:sz w:val="20"/>
        </w:rPr>
      </w:pPr>
      <w:r w:rsidRPr="00AD5218">
        <w:rPr>
          <w:sz w:val="20"/>
        </w:rPr>
        <w:t xml:space="preserve">Olete </w:t>
      </w:r>
      <w:r w:rsidR="00ED2620" w:rsidRPr="00AD5218">
        <w:rPr>
          <w:sz w:val="20"/>
        </w:rPr>
        <w:t>automaatikute</w:t>
      </w:r>
      <w:r w:rsidR="00553DA0" w:rsidRPr="00AD5218">
        <w:rPr>
          <w:sz w:val="20"/>
        </w:rPr>
        <w:t xml:space="preserve"> </w:t>
      </w:r>
      <w:r w:rsidRPr="00AD5218">
        <w:rPr>
          <w:sz w:val="20"/>
        </w:rPr>
        <w:t>töörühm, ke</w:t>
      </w:r>
      <w:r w:rsidR="00EA31A4" w:rsidRPr="00AD5218">
        <w:rPr>
          <w:sz w:val="20"/>
        </w:rPr>
        <w:t>lle ülesanne on</w:t>
      </w:r>
      <w:r w:rsidR="009568FB" w:rsidRPr="00AD5218">
        <w:rPr>
          <w:sz w:val="20"/>
        </w:rPr>
        <w:t xml:space="preserve"> </w:t>
      </w:r>
      <w:r w:rsidR="00EA31A4" w:rsidRPr="00AD5218">
        <w:rPr>
          <w:sz w:val="20"/>
        </w:rPr>
        <w:t>e</w:t>
      </w:r>
      <w:r w:rsidR="00505292" w:rsidRPr="00AD5218">
        <w:rPr>
          <w:sz w:val="20"/>
        </w:rPr>
        <w:t>ramaja</w:t>
      </w:r>
      <w:r w:rsidR="00ED2620" w:rsidRPr="00AD5218">
        <w:rPr>
          <w:sz w:val="20"/>
        </w:rPr>
        <w:t xml:space="preserve">le projekteerida süsteem, mis automatiseeriks </w:t>
      </w:r>
      <w:r w:rsidR="009568FB" w:rsidRPr="00AD5218">
        <w:rPr>
          <w:sz w:val="20"/>
        </w:rPr>
        <w:t>koduses elektrivõrgus</w:t>
      </w:r>
      <w:r w:rsidR="00EC1D10" w:rsidRPr="00AD5218">
        <w:rPr>
          <w:sz w:val="20"/>
        </w:rPr>
        <w:t xml:space="preserve"> ol</w:t>
      </w:r>
      <w:r w:rsidR="00ED2620" w:rsidRPr="00AD5218">
        <w:rPr>
          <w:sz w:val="20"/>
        </w:rPr>
        <w:t>evate elektriseadmete kasutamise</w:t>
      </w:r>
      <w:r w:rsidR="00A5693D" w:rsidRPr="00AD5218">
        <w:rPr>
          <w:sz w:val="20"/>
        </w:rPr>
        <w:t>. Seega – teie ülesanne on projekteerida tark maja!</w:t>
      </w:r>
    </w:p>
    <w:p w:rsidR="00ED2620" w:rsidRPr="00AD5218" w:rsidRDefault="00ED2620" w:rsidP="00793F70">
      <w:pPr>
        <w:jc w:val="both"/>
        <w:rPr>
          <w:sz w:val="20"/>
        </w:rPr>
      </w:pPr>
      <w:r w:rsidRPr="00AD5218">
        <w:rPr>
          <w:sz w:val="20"/>
        </w:rPr>
        <w:t xml:space="preserve">Teie targa maja süsteem tagab maja kasutajale suurema mugavuse ning ka energia kokkuhoiu. </w:t>
      </w:r>
      <w:r w:rsidR="009B28D1" w:rsidRPr="00AD5218">
        <w:rPr>
          <w:sz w:val="20"/>
        </w:rPr>
        <w:t xml:space="preserve">Tark maja </w:t>
      </w:r>
      <w:r w:rsidR="00391792" w:rsidRPr="00AD5218">
        <w:rPr>
          <w:sz w:val="20"/>
        </w:rPr>
        <w:t xml:space="preserve">ehk nutikodu </w:t>
      </w:r>
      <w:r w:rsidR="009B28D1" w:rsidRPr="00AD5218">
        <w:rPr>
          <w:sz w:val="20"/>
        </w:rPr>
        <w:t>on terviklik süsteem, mis on kasutaja juhitav ning lisaks majas sobiva keskkonna hoidmisele</w:t>
      </w:r>
      <w:r w:rsidR="00DA089D" w:rsidRPr="00AD5218">
        <w:rPr>
          <w:sz w:val="20"/>
        </w:rPr>
        <w:t xml:space="preserve"> </w:t>
      </w:r>
      <w:r w:rsidR="009B28D1" w:rsidRPr="00AD5218">
        <w:rPr>
          <w:sz w:val="20"/>
        </w:rPr>
        <w:t>aitab kontrollida ka valgustus- ja turvasüsteeme. Lisaks võimaldab see kontrollida</w:t>
      </w:r>
      <w:r w:rsidR="008F57E5" w:rsidRPr="00AD5218">
        <w:rPr>
          <w:sz w:val="20"/>
        </w:rPr>
        <w:t xml:space="preserve"> ka meelelahutuskeskust ning muudki</w:t>
      </w:r>
      <w:r w:rsidR="009B28D1" w:rsidRPr="00AD5218">
        <w:rPr>
          <w:sz w:val="20"/>
        </w:rPr>
        <w:t>, näiteks sauna k</w:t>
      </w:r>
      <w:r w:rsidR="00DA089D" w:rsidRPr="00AD5218">
        <w:rPr>
          <w:sz w:val="20"/>
        </w:rPr>
        <w:t>asutamist</w:t>
      </w:r>
      <w:r w:rsidR="009B28D1" w:rsidRPr="00AD5218">
        <w:rPr>
          <w:sz w:val="20"/>
        </w:rPr>
        <w:t>.</w:t>
      </w:r>
    </w:p>
    <w:p w:rsidR="001F6AC4" w:rsidRPr="00AD5218" w:rsidRDefault="00ED5D13" w:rsidP="005F2CC6">
      <w:pPr>
        <w:pStyle w:val="Heading3"/>
        <w:rPr>
          <w:color w:val="auto"/>
        </w:rPr>
      </w:pPr>
      <w:bookmarkStart w:id="2" w:name="_Toc2696186"/>
      <w:r w:rsidRPr="00AD5218">
        <w:rPr>
          <w:color w:val="auto"/>
        </w:rPr>
        <w:t>Targa maja lahenduse juures kasutatavate sensorite kirjeldused</w:t>
      </w:r>
      <w:bookmarkEnd w:id="2"/>
    </w:p>
    <w:p w:rsidR="009513A2" w:rsidRPr="00AD5218" w:rsidRDefault="00EA31A4" w:rsidP="001F6AC4">
      <w:pPr>
        <w:jc w:val="both"/>
        <w:rPr>
          <w:sz w:val="20"/>
          <w:szCs w:val="20"/>
        </w:rPr>
      </w:pPr>
      <w:r w:rsidRPr="00AD5218">
        <w:rPr>
          <w:sz w:val="20"/>
          <w:szCs w:val="20"/>
        </w:rPr>
        <w:t>Selles</w:t>
      </w:r>
      <w:r w:rsidR="005F2CC6" w:rsidRPr="00AD5218">
        <w:rPr>
          <w:sz w:val="20"/>
          <w:szCs w:val="20"/>
        </w:rPr>
        <w:t xml:space="preserve"> tabelis on toodud </w:t>
      </w:r>
      <w:r w:rsidRPr="00AD5218">
        <w:rPr>
          <w:sz w:val="20"/>
          <w:szCs w:val="20"/>
        </w:rPr>
        <w:t xml:space="preserve">näited </w:t>
      </w:r>
      <w:r w:rsidR="009513A2" w:rsidRPr="00AD5218">
        <w:rPr>
          <w:sz w:val="20"/>
          <w:szCs w:val="20"/>
        </w:rPr>
        <w:t>eri tüüpi sensoritest, mida võidakse targa</w:t>
      </w:r>
      <w:r w:rsidR="00DE6BF9" w:rsidRPr="00AD5218">
        <w:rPr>
          <w:sz w:val="20"/>
          <w:szCs w:val="20"/>
        </w:rPr>
        <w:t>s</w:t>
      </w:r>
      <w:r w:rsidR="009513A2" w:rsidRPr="00AD5218">
        <w:rPr>
          <w:sz w:val="20"/>
          <w:szCs w:val="20"/>
        </w:rPr>
        <w:t xml:space="preserve"> maja</w:t>
      </w:r>
      <w:r w:rsidR="00DE6BF9" w:rsidRPr="00AD5218">
        <w:rPr>
          <w:sz w:val="20"/>
          <w:szCs w:val="20"/>
        </w:rPr>
        <w:t>s</w:t>
      </w:r>
      <w:r w:rsidR="009513A2" w:rsidRPr="00AD5218">
        <w:rPr>
          <w:sz w:val="20"/>
          <w:szCs w:val="20"/>
        </w:rPr>
        <w:t xml:space="preserve"> kasutada</w:t>
      </w:r>
      <w:r w:rsidR="00184777" w:rsidRPr="00AD5218">
        <w:rPr>
          <w:sz w:val="20"/>
          <w:szCs w:val="20"/>
        </w:rPr>
        <w:t xml:space="preserve"> </w:t>
      </w:r>
      <w:r w:rsidR="00553DA0" w:rsidRPr="00AD5218">
        <w:rPr>
          <w:sz w:val="20"/>
          <w:szCs w:val="20"/>
        </w:rPr>
        <w:t>(</w:t>
      </w:r>
      <w:r w:rsidR="00184777" w:rsidRPr="00AD5218">
        <w:rPr>
          <w:sz w:val="20"/>
          <w:szCs w:val="20"/>
        </w:rPr>
        <w:t>lisaks juba kodutööna vaadatud videos (</w:t>
      </w:r>
      <w:hyperlink r:id="rId8" w:history="1">
        <w:r w:rsidR="00184777" w:rsidRPr="00AD5218">
          <w:rPr>
            <w:sz w:val="20"/>
            <w:szCs w:val="20"/>
          </w:rPr>
          <w:t>https://youtu.be/TL9uNWBaQO4</w:t>
        </w:r>
      </w:hyperlink>
      <w:r w:rsidR="00184777" w:rsidRPr="00AD5218">
        <w:rPr>
          <w:sz w:val="20"/>
          <w:szCs w:val="20"/>
        </w:rPr>
        <w:t>) nähtuile</w:t>
      </w:r>
      <w:r w:rsidR="00553DA0" w:rsidRPr="00AD5218">
        <w:rPr>
          <w:sz w:val="20"/>
          <w:szCs w:val="20"/>
        </w:rPr>
        <w:t>)</w:t>
      </w:r>
      <w:r w:rsidR="009513A2" w:rsidRPr="00AD5218">
        <w:rPr>
          <w:sz w:val="20"/>
          <w:szCs w:val="20"/>
        </w:rPr>
        <w:t>.</w:t>
      </w:r>
      <w:r w:rsidR="00F35208" w:rsidRPr="00AD5218">
        <w:rPr>
          <w:sz w:val="20"/>
          <w:szCs w:val="20"/>
        </w:rPr>
        <w:t xml:space="preserve"> Mõned </w:t>
      </w:r>
      <w:r w:rsidR="00260080" w:rsidRPr="00AD5218">
        <w:rPr>
          <w:sz w:val="20"/>
          <w:szCs w:val="20"/>
        </w:rPr>
        <w:t xml:space="preserve">seadmeid võivad koosneda mitmest </w:t>
      </w:r>
      <w:r w:rsidR="00F35208" w:rsidRPr="00AD5218">
        <w:rPr>
          <w:sz w:val="20"/>
          <w:szCs w:val="20"/>
        </w:rPr>
        <w:t xml:space="preserve">eri sensorist. </w:t>
      </w:r>
      <w:r w:rsidR="00E406F9" w:rsidRPr="00AD5218">
        <w:rPr>
          <w:sz w:val="20"/>
          <w:szCs w:val="20"/>
        </w:rPr>
        <w:t xml:space="preserve">Osadel sensoritel on antud ka nende inglisekeelsed nimetused, et vajadusel </w:t>
      </w:r>
      <w:r w:rsidR="00553DA0" w:rsidRPr="00AD5218">
        <w:rPr>
          <w:sz w:val="20"/>
          <w:szCs w:val="20"/>
        </w:rPr>
        <w:t xml:space="preserve">oleks võimalik </w:t>
      </w:r>
      <w:r w:rsidR="00E406F9" w:rsidRPr="00AD5218">
        <w:rPr>
          <w:sz w:val="20"/>
          <w:szCs w:val="20"/>
        </w:rPr>
        <w:t>nende kohta infot juurde otsida.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6"/>
        <w:gridCol w:w="8642"/>
      </w:tblGrid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b/>
                <w:sz w:val="20"/>
                <w:szCs w:val="20"/>
              </w:rPr>
            </w:pPr>
            <w:r w:rsidRPr="00AD5218">
              <w:rPr>
                <w:b/>
                <w:sz w:val="20"/>
                <w:szCs w:val="20"/>
              </w:rPr>
              <w:t>Sensori</w:t>
            </w:r>
            <w:r w:rsidR="00194637" w:rsidRPr="00AD5218">
              <w:rPr>
                <w:b/>
                <w:sz w:val="20"/>
                <w:szCs w:val="20"/>
              </w:rPr>
              <w:t>/seadme</w:t>
            </w:r>
            <w:r w:rsidR="00390DD7" w:rsidRPr="00AD5218">
              <w:rPr>
                <w:b/>
                <w:sz w:val="20"/>
                <w:szCs w:val="20"/>
              </w:rPr>
              <w:t xml:space="preserve"> </w:t>
            </w:r>
            <w:r w:rsidRPr="00AD5218">
              <w:rPr>
                <w:b/>
                <w:sz w:val="20"/>
                <w:szCs w:val="20"/>
              </w:rPr>
              <w:t>nimetus</w:t>
            </w:r>
          </w:p>
        </w:tc>
        <w:tc>
          <w:tcPr>
            <w:tcW w:w="8642" w:type="dxa"/>
          </w:tcPr>
          <w:p w:rsidR="002F6A0E" w:rsidRPr="00AD5218" w:rsidRDefault="00462B89" w:rsidP="005D4D84">
            <w:pPr>
              <w:rPr>
                <w:b/>
                <w:sz w:val="20"/>
                <w:szCs w:val="20"/>
              </w:rPr>
            </w:pPr>
            <w:r w:rsidRPr="00AD5218">
              <w:rPr>
                <w:b/>
                <w:sz w:val="20"/>
                <w:szCs w:val="20"/>
              </w:rPr>
              <w:t>K</w:t>
            </w:r>
            <w:r w:rsidR="002F6A0E" w:rsidRPr="00AD5218">
              <w:rPr>
                <w:b/>
                <w:sz w:val="20"/>
                <w:szCs w:val="20"/>
              </w:rPr>
              <w:t>asutusalad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Liikumissensor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motion sensor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3C3115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Turvasüsteemi sisselülitamine, jälgimissüsteem, et piirata näiteks lemmiklooma või laste lähenemist</w:t>
            </w:r>
            <w:r w:rsidR="00C0549F" w:rsidRPr="00AD5218">
              <w:rPr>
                <w:sz w:val="20"/>
                <w:szCs w:val="20"/>
              </w:rPr>
              <w:t xml:space="preserve"> </w:t>
            </w:r>
            <w:r w:rsidRPr="00AD5218">
              <w:rPr>
                <w:sz w:val="20"/>
                <w:szCs w:val="20"/>
              </w:rPr>
              <w:t xml:space="preserve">ohtlikele piirkondadele (nt bassein), </w:t>
            </w:r>
            <w:r w:rsidR="00EF298E" w:rsidRPr="00AD5218">
              <w:rPr>
                <w:sz w:val="20"/>
                <w:szCs w:val="20"/>
              </w:rPr>
              <w:t>valgustite</w:t>
            </w:r>
            <w:r w:rsidR="003C3115" w:rsidRPr="00AD5218">
              <w:rPr>
                <w:sz w:val="20"/>
                <w:szCs w:val="20"/>
              </w:rPr>
              <w:t xml:space="preserve"> </w:t>
            </w:r>
            <w:r w:rsidRPr="00AD5218">
              <w:rPr>
                <w:sz w:val="20"/>
                <w:szCs w:val="20"/>
              </w:rPr>
              <w:t>sisselülitami</w:t>
            </w:r>
            <w:r w:rsidR="002B0B62" w:rsidRPr="00AD5218">
              <w:rPr>
                <w:sz w:val="20"/>
                <w:szCs w:val="20"/>
              </w:rPr>
              <w:t>ne</w:t>
            </w:r>
            <w:r w:rsidRPr="00AD5218">
              <w:rPr>
                <w:sz w:val="20"/>
                <w:szCs w:val="20"/>
              </w:rPr>
              <w:t xml:space="preserve"> ruumi sisenemisel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D938BA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Veesensor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flood sensor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Annab häire</w:t>
            </w:r>
            <w:r w:rsidR="002B0B62" w:rsidRPr="00AD5218">
              <w:rPr>
                <w:sz w:val="20"/>
                <w:szCs w:val="20"/>
              </w:rPr>
              <w:t>,</w:t>
            </w:r>
            <w:r w:rsidRPr="00AD5218">
              <w:rPr>
                <w:sz w:val="20"/>
                <w:szCs w:val="20"/>
              </w:rPr>
              <w:t xml:space="preserve"> kui </w:t>
            </w:r>
            <w:r w:rsidR="002B0B62" w:rsidRPr="00AD5218">
              <w:rPr>
                <w:sz w:val="20"/>
                <w:szCs w:val="20"/>
              </w:rPr>
              <w:t xml:space="preserve">tekib </w:t>
            </w:r>
            <w:r w:rsidRPr="00AD5218">
              <w:rPr>
                <w:sz w:val="20"/>
                <w:szCs w:val="20"/>
              </w:rPr>
              <w:t>vee</w:t>
            </w:r>
            <w:r w:rsidR="002B0B62" w:rsidRPr="00AD5218">
              <w:rPr>
                <w:sz w:val="20"/>
                <w:szCs w:val="20"/>
              </w:rPr>
              <w:t>leke</w:t>
            </w:r>
            <w:r w:rsidRPr="00AD5218">
              <w:rPr>
                <w:sz w:val="20"/>
                <w:szCs w:val="20"/>
              </w:rPr>
              <w:t>. Annab ka häire</w:t>
            </w:r>
            <w:r w:rsidR="00EF298E" w:rsidRPr="00AD5218">
              <w:rPr>
                <w:sz w:val="20"/>
                <w:szCs w:val="20"/>
              </w:rPr>
              <w:t>,</w:t>
            </w:r>
            <w:r w:rsidRPr="00AD5218">
              <w:rPr>
                <w:sz w:val="20"/>
                <w:szCs w:val="20"/>
              </w:rPr>
              <w:t xml:space="preserve"> kui </w:t>
            </w:r>
            <w:r w:rsidR="00553DA0" w:rsidRPr="00AD5218">
              <w:rPr>
                <w:sz w:val="20"/>
                <w:szCs w:val="20"/>
              </w:rPr>
              <w:t xml:space="preserve">sensor </w:t>
            </w:r>
            <w:r w:rsidRPr="00AD5218">
              <w:rPr>
                <w:sz w:val="20"/>
                <w:szCs w:val="20"/>
              </w:rPr>
              <w:t>ei ole töökorras või on paigalt liikunud.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 xml:space="preserve">Tark uksekell 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smartdoorbell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Lisaks uksekellafunktsioonile võimaldab reaalajas video näitamist kohe</w:t>
            </w:r>
            <w:r w:rsidR="00553DA0" w:rsidRPr="00AD5218">
              <w:rPr>
                <w:sz w:val="20"/>
                <w:szCs w:val="20"/>
              </w:rPr>
              <w:t>,</w:t>
            </w:r>
            <w:r w:rsidRPr="00AD5218">
              <w:rPr>
                <w:sz w:val="20"/>
                <w:szCs w:val="20"/>
              </w:rPr>
              <w:t xml:space="preserve"> kui keegi ukse</w:t>
            </w:r>
            <w:r w:rsidR="00553DA0" w:rsidRPr="00AD5218">
              <w:rPr>
                <w:sz w:val="20"/>
                <w:szCs w:val="20"/>
              </w:rPr>
              <w:t xml:space="preserve"> </w:t>
            </w:r>
            <w:r w:rsidRPr="00AD5218">
              <w:rPr>
                <w:sz w:val="20"/>
                <w:szCs w:val="20"/>
              </w:rPr>
              <w:t>taha saabub, isegi enne kella helistamist.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Temperatuuri-sensor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temperature sensor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9513A2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Võimaldab kontrollida nii aias paiknevaid seadmeid (nt kastmisseadmeid) kui ka majas sees paiknevaid seadmeid (nt õhukonditsioneerimine ja küte)</w:t>
            </w:r>
            <w:r w:rsidR="00553DA0" w:rsidRPr="00AD5218">
              <w:rPr>
                <w:sz w:val="20"/>
                <w:szCs w:val="20"/>
              </w:rPr>
              <w:t>.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 xml:space="preserve">Valgussensor 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light sensor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9513A2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Võimalda</w:t>
            </w:r>
            <w:r w:rsidR="00EF298E" w:rsidRPr="00AD5218">
              <w:rPr>
                <w:sz w:val="20"/>
                <w:szCs w:val="20"/>
              </w:rPr>
              <w:t>b</w:t>
            </w:r>
            <w:r w:rsidRPr="00AD5218">
              <w:rPr>
                <w:sz w:val="20"/>
                <w:szCs w:val="20"/>
              </w:rPr>
              <w:t xml:space="preserve"> mõõta</w:t>
            </w:r>
            <w:r w:rsidR="00EF298E" w:rsidRPr="00AD5218">
              <w:rPr>
                <w:sz w:val="20"/>
                <w:szCs w:val="20"/>
              </w:rPr>
              <w:t>,</w:t>
            </w:r>
            <w:r w:rsidRPr="00AD5218">
              <w:rPr>
                <w:sz w:val="20"/>
                <w:szCs w:val="20"/>
              </w:rPr>
              <w:t xml:space="preserve"> kui ere </w:t>
            </w:r>
            <w:r w:rsidR="00CB21AF" w:rsidRPr="00AD5218">
              <w:rPr>
                <w:sz w:val="20"/>
                <w:szCs w:val="20"/>
              </w:rPr>
              <w:t xml:space="preserve">on </w:t>
            </w:r>
            <w:r w:rsidRPr="00AD5218">
              <w:rPr>
                <w:sz w:val="20"/>
                <w:szCs w:val="20"/>
              </w:rPr>
              <w:t xml:space="preserve">valgus õues (ja </w:t>
            </w:r>
            <w:r w:rsidR="008A41D4" w:rsidRPr="00AD5218">
              <w:rPr>
                <w:sz w:val="20"/>
                <w:szCs w:val="20"/>
              </w:rPr>
              <w:t xml:space="preserve">millal hakkab </w:t>
            </w:r>
            <w:r w:rsidRPr="00AD5218">
              <w:rPr>
                <w:sz w:val="20"/>
                <w:szCs w:val="20"/>
              </w:rPr>
              <w:t>õues hämarduma), või</w:t>
            </w:r>
            <w:r w:rsidR="00EF298E" w:rsidRPr="00AD5218">
              <w:rPr>
                <w:sz w:val="20"/>
                <w:szCs w:val="20"/>
              </w:rPr>
              <w:t>b</w:t>
            </w:r>
            <w:r w:rsidRPr="00AD5218">
              <w:rPr>
                <w:sz w:val="20"/>
                <w:szCs w:val="20"/>
              </w:rPr>
              <w:t xml:space="preserve"> süsteeme vastavalt sellele sisse ja välja lülitada. Aita</w:t>
            </w:r>
            <w:r w:rsidR="00EF298E" w:rsidRPr="00AD5218">
              <w:rPr>
                <w:sz w:val="20"/>
                <w:szCs w:val="20"/>
              </w:rPr>
              <w:t>b</w:t>
            </w:r>
            <w:r w:rsidRPr="00AD5218">
              <w:rPr>
                <w:sz w:val="20"/>
                <w:szCs w:val="20"/>
              </w:rPr>
              <w:t xml:space="preserve"> säästa raha ja jätta mulje, et</w:t>
            </w:r>
            <w:r w:rsidR="008A41D4" w:rsidRPr="00AD5218">
              <w:rPr>
                <w:sz w:val="20"/>
                <w:szCs w:val="20"/>
              </w:rPr>
              <w:t xml:space="preserve"> elanikud</w:t>
            </w:r>
            <w:r w:rsidRPr="00AD5218">
              <w:rPr>
                <w:sz w:val="20"/>
                <w:szCs w:val="20"/>
              </w:rPr>
              <w:t xml:space="preserve"> on kodus.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Ilmasensorid</w:t>
            </w:r>
            <w:r w:rsidRPr="00AD5218">
              <w:rPr>
                <w:sz w:val="20"/>
                <w:szCs w:val="20"/>
              </w:rPr>
              <w:br/>
            </w:r>
            <w:r w:rsidR="00E406F9" w:rsidRPr="00AD5218">
              <w:rPr>
                <w:sz w:val="20"/>
                <w:szCs w:val="20"/>
              </w:rPr>
              <w:t>(</w:t>
            </w:r>
            <w:r w:rsidR="00E406F9" w:rsidRPr="00AD5218">
              <w:rPr>
                <w:i/>
                <w:sz w:val="20"/>
                <w:szCs w:val="20"/>
              </w:rPr>
              <w:t>weathersensors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Ühilduvad paljude teiste seadmetega – näiteks võivad enne vihma teatada, missugused aknad on avatud, UV</w:t>
            </w:r>
            <w:r w:rsidR="008A41D4" w:rsidRPr="00AD5218">
              <w:rPr>
                <w:sz w:val="20"/>
                <w:szCs w:val="20"/>
              </w:rPr>
              <w:t>-</w:t>
            </w:r>
            <w:r w:rsidRPr="00AD5218">
              <w:rPr>
                <w:sz w:val="20"/>
                <w:szCs w:val="20"/>
              </w:rPr>
              <w:t>kiirguse mõõtja võib koostöös targa peegliga meenutada sulle suvehommikul päikesekreemi peale määrimist. Mõõdavad õhuniiskust, UV</w:t>
            </w:r>
            <w:r w:rsidR="004F5082" w:rsidRPr="00AD5218">
              <w:rPr>
                <w:sz w:val="20"/>
                <w:szCs w:val="20"/>
              </w:rPr>
              <w:t>-</w:t>
            </w:r>
            <w:r w:rsidRPr="00AD5218">
              <w:rPr>
                <w:sz w:val="20"/>
                <w:szCs w:val="20"/>
              </w:rPr>
              <w:t>kiirgust</w:t>
            </w:r>
            <w:r w:rsidR="004F5082" w:rsidRPr="00AD5218">
              <w:rPr>
                <w:sz w:val="20"/>
                <w:szCs w:val="20"/>
              </w:rPr>
              <w:t>,</w:t>
            </w:r>
            <w:r w:rsidRPr="00AD5218">
              <w:rPr>
                <w:sz w:val="20"/>
                <w:szCs w:val="20"/>
              </w:rPr>
              <w:t xml:space="preserve"> õhu kvaliteeti, mõnel juhul ka mürataset.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 xml:space="preserve">Suitsuandurid ja vingugaasi andurid </w:t>
            </w:r>
            <w:r w:rsidRPr="00AD5218">
              <w:rPr>
                <w:sz w:val="20"/>
                <w:szCs w:val="20"/>
              </w:rPr>
              <w:br/>
              <w:t>(</w:t>
            </w:r>
            <w:r w:rsidR="00E406F9" w:rsidRPr="00AD5218">
              <w:rPr>
                <w:i/>
                <w:sz w:val="20"/>
                <w:szCs w:val="20"/>
              </w:rPr>
              <w:t>smoke and CO sensors</w:t>
            </w:r>
            <w:r w:rsidR="00E406F9"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2F6A0E" w:rsidP="00B83E6B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Tuleohutuse tagami</w:t>
            </w:r>
            <w:r w:rsidR="004F5082" w:rsidRPr="00AD5218">
              <w:rPr>
                <w:sz w:val="20"/>
                <w:szCs w:val="20"/>
              </w:rPr>
              <w:t>ne</w:t>
            </w:r>
          </w:p>
        </w:tc>
      </w:tr>
      <w:tr w:rsidR="002F6A0E" w:rsidRPr="00AD5218" w:rsidTr="00EB7A9B">
        <w:tc>
          <w:tcPr>
            <w:tcW w:w="1956" w:type="dxa"/>
          </w:tcPr>
          <w:p w:rsidR="002F6A0E" w:rsidRPr="00AD5218" w:rsidRDefault="002F6A0E" w:rsidP="009F67AF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 xml:space="preserve">Süsihappagaasi andurid </w:t>
            </w:r>
            <w:r w:rsidRPr="00AD5218">
              <w:rPr>
                <w:sz w:val="20"/>
                <w:szCs w:val="20"/>
              </w:rPr>
              <w:br/>
              <w:t>(</w:t>
            </w:r>
            <w:r w:rsidRPr="00AD5218">
              <w:rPr>
                <w:i/>
                <w:sz w:val="20"/>
                <w:szCs w:val="20"/>
              </w:rPr>
              <w:t>CO</w:t>
            </w:r>
            <w:r w:rsidRPr="00AD5218">
              <w:rPr>
                <w:i/>
                <w:sz w:val="20"/>
                <w:szCs w:val="20"/>
                <w:vertAlign w:val="subscript"/>
              </w:rPr>
              <w:t>2</w:t>
            </w:r>
            <w:r w:rsidR="009F67AF" w:rsidRPr="00AD5218">
              <w:rPr>
                <w:i/>
                <w:sz w:val="20"/>
                <w:szCs w:val="20"/>
              </w:rPr>
              <w:t xml:space="preserve"> s</w:t>
            </w:r>
            <w:r w:rsidRPr="00AD5218">
              <w:rPr>
                <w:i/>
                <w:sz w:val="20"/>
                <w:szCs w:val="20"/>
              </w:rPr>
              <w:t>ensors</w:t>
            </w:r>
            <w:r w:rsidRPr="00AD5218">
              <w:rPr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2F6A0E" w:rsidRPr="00AD5218" w:rsidRDefault="00BB3ACF" w:rsidP="00B83E6B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Saadud info võimaldab tube paremini ventileerida</w:t>
            </w:r>
            <w:r w:rsidR="00572CE6" w:rsidRPr="00AD5218">
              <w:rPr>
                <w:sz w:val="20"/>
                <w:szCs w:val="20"/>
              </w:rPr>
              <w:t xml:space="preserve">, et tagada </w:t>
            </w:r>
            <w:r w:rsidR="002F6A0E" w:rsidRPr="00AD5218">
              <w:rPr>
                <w:sz w:val="20"/>
                <w:szCs w:val="20"/>
              </w:rPr>
              <w:t>näiteks suletud ustega magamistubades</w:t>
            </w:r>
            <w:r w:rsidR="003F44E6" w:rsidRPr="00AD5218">
              <w:rPr>
                <w:sz w:val="20"/>
                <w:szCs w:val="20"/>
              </w:rPr>
              <w:t xml:space="preserve"> </w:t>
            </w:r>
            <w:r w:rsidR="002F6A0E" w:rsidRPr="00AD5218">
              <w:rPr>
                <w:sz w:val="20"/>
                <w:szCs w:val="20"/>
              </w:rPr>
              <w:t>piisava</w:t>
            </w:r>
            <w:r w:rsidR="003F44E6" w:rsidRPr="00AD5218">
              <w:rPr>
                <w:sz w:val="20"/>
                <w:szCs w:val="20"/>
              </w:rPr>
              <w:t>l määral puhast õhku.</w:t>
            </w:r>
          </w:p>
        </w:tc>
      </w:tr>
      <w:tr w:rsidR="002F6A0E" w:rsidRPr="00AD5218" w:rsidTr="007C464E">
        <w:trPr>
          <w:trHeight w:val="640"/>
        </w:trPr>
        <w:tc>
          <w:tcPr>
            <w:tcW w:w="1956" w:type="dxa"/>
          </w:tcPr>
          <w:p w:rsidR="002F6A0E" w:rsidRPr="00AD5218" w:rsidRDefault="007338B5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Erinevat tüüpi turvasensorid</w:t>
            </w:r>
          </w:p>
        </w:tc>
        <w:tc>
          <w:tcPr>
            <w:tcW w:w="8642" w:type="dxa"/>
          </w:tcPr>
          <w:p w:rsidR="002F6A0E" w:rsidRPr="00AD5218" w:rsidRDefault="00194637" w:rsidP="00B83E6B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Akna purustamist, uste/akende avamist vms tajuvad</w:t>
            </w:r>
            <w:r w:rsidR="00390DD7" w:rsidRPr="00AD5218">
              <w:rPr>
                <w:sz w:val="20"/>
                <w:szCs w:val="20"/>
              </w:rPr>
              <w:t xml:space="preserve"> sensorid, värava avamiseks numbrimärgi tuvastaja,</w:t>
            </w:r>
            <w:r w:rsidR="00C758BC" w:rsidRPr="00AD5218">
              <w:rPr>
                <w:sz w:val="20"/>
                <w:szCs w:val="20"/>
              </w:rPr>
              <w:t xml:space="preserve"> </w:t>
            </w:r>
            <w:r w:rsidR="009F67AF" w:rsidRPr="00AD5218">
              <w:rPr>
                <w:sz w:val="20"/>
                <w:szCs w:val="20"/>
              </w:rPr>
              <w:t>uste avamine sõrmejälje/telefonikõne/vms abil</w:t>
            </w:r>
          </w:p>
        </w:tc>
      </w:tr>
      <w:tr w:rsidR="00194637" w:rsidRPr="00AD5218" w:rsidTr="00EB7A9B">
        <w:tc>
          <w:tcPr>
            <w:tcW w:w="1956" w:type="dxa"/>
          </w:tcPr>
          <w:p w:rsidR="00194637" w:rsidRPr="00AD5218" w:rsidRDefault="00194637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Erinevad liikumissensoriga seadmed</w:t>
            </w:r>
          </w:p>
        </w:tc>
        <w:tc>
          <w:tcPr>
            <w:tcW w:w="8642" w:type="dxa"/>
          </w:tcPr>
          <w:p w:rsidR="00194637" w:rsidRPr="00AD5218" w:rsidRDefault="00194637" w:rsidP="00B83E6B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Prügikasti avajad, veekraanid, seebidosaatorid</w:t>
            </w:r>
            <w:r w:rsidR="001D1B9E" w:rsidRPr="00AD5218">
              <w:rPr>
                <w:sz w:val="20"/>
                <w:szCs w:val="20"/>
              </w:rPr>
              <w:t xml:space="preserve"> jne</w:t>
            </w:r>
          </w:p>
        </w:tc>
      </w:tr>
      <w:tr w:rsidR="00194637" w:rsidRPr="00AD5218" w:rsidTr="00EB7A9B">
        <w:tc>
          <w:tcPr>
            <w:tcW w:w="1956" w:type="dxa"/>
          </w:tcPr>
          <w:p w:rsidR="00194637" w:rsidRPr="00AD5218" w:rsidRDefault="00194637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Näitude kauglugejad</w:t>
            </w:r>
          </w:p>
        </w:tc>
        <w:tc>
          <w:tcPr>
            <w:tcW w:w="8642" w:type="dxa"/>
          </w:tcPr>
          <w:p w:rsidR="00194637" w:rsidRPr="00AD5218" w:rsidRDefault="00194637" w:rsidP="00B83E6B">
            <w:pPr>
              <w:rPr>
                <w:sz w:val="20"/>
                <w:szCs w:val="20"/>
              </w:rPr>
            </w:pPr>
            <w:r w:rsidRPr="00AD5218">
              <w:rPr>
                <w:sz w:val="20"/>
              </w:rPr>
              <w:t>Vee</w:t>
            </w:r>
            <w:r w:rsidR="001D1B9E" w:rsidRPr="00AD5218">
              <w:rPr>
                <w:sz w:val="20"/>
              </w:rPr>
              <w:t>-</w:t>
            </w:r>
            <w:r w:rsidRPr="00AD5218">
              <w:rPr>
                <w:sz w:val="20"/>
              </w:rPr>
              <w:t xml:space="preserve"> ja küttenäitude automaatne võtmine ja/või edastamine teenusepakkujale</w:t>
            </w:r>
          </w:p>
        </w:tc>
      </w:tr>
      <w:tr w:rsidR="00194637" w:rsidRPr="00AD5218" w:rsidTr="00EB7A9B">
        <w:tc>
          <w:tcPr>
            <w:tcW w:w="1956" w:type="dxa"/>
          </w:tcPr>
          <w:p w:rsidR="00194637" w:rsidRPr="00AD5218" w:rsidRDefault="00194637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Targad patareid</w:t>
            </w:r>
          </w:p>
        </w:tc>
        <w:tc>
          <w:tcPr>
            <w:tcW w:w="8642" w:type="dxa"/>
          </w:tcPr>
          <w:p w:rsidR="00194637" w:rsidRPr="00AD5218" w:rsidRDefault="00194637" w:rsidP="00B83E6B">
            <w:pPr>
              <w:rPr>
                <w:sz w:val="20"/>
              </w:rPr>
            </w:pPr>
            <w:r w:rsidRPr="00AD5218">
              <w:rPr>
                <w:sz w:val="20"/>
              </w:rPr>
              <w:t>Võimaldavad näiteks suitsuanduri muuta nutikaks, sest ühilduvad su telefoniga ning saadavad häire telefoni. Lisaks teatavad tühjenemisest.</w:t>
            </w:r>
          </w:p>
        </w:tc>
      </w:tr>
      <w:tr w:rsidR="00194637" w:rsidRPr="00AD5218" w:rsidTr="00EB7A9B">
        <w:tc>
          <w:tcPr>
            <w:tcW w:w="1956" w:type="dxa"/>
          </w:tcPr>
          <w:p w:rsidR="00194637" w:rsidRPr="00AD5218" w:rsidRDefault="00194637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Targad pistikupesad</w:t>
            </w:r>
          </w:p>
        </w:tc>
        <w:tc>
          <w:tcPr>
            <w:tcW w:w="8642" w:type="dxa"/>
          </w:tcPr>
          <w:p w:rsidR="00194637" w:rsidRPr="00AD5218" w:rsidRDefault="007A444F" w:rsidP="00194637">
            <w:pPr>
              <w:rPr>
                <w:sz w:val="20"/>
              </w:rPr>
            </w:pPr>
            <w:r w:rsidRPr="00AD5218">
              <w:rPr>
                <w:sz w:val="20"/>
              </w:rPr>
              <w:t>Kuna pistikupesa on kontrollitav äpi kaudu</w:t>
            </w:r>
            <w:r w:rsidR="00FF07E1" w:rsidRPr="00AD5218">
              <w:rPr>
                <w:sz w:val="20"/>
              </w:rPr>
              <w:t>, muutub iga sellega ühendatud elektriseade omakorda nutikaks – seda on võimalik eemalt sisse või välja lülitada.</w:t>
            </w:r>
          </w:p>
        </w:tc>
      </w:tr>
      <w:tr w:rsidR="00390DD7" w:rsidRPr="00553DA0" w:rsidTr="00EB7A9B">
        <w:tc>
          <w:tcPr>
            <w:tcW w:w="1956" w:type="dxa"/>
          </w:tcPr>
          <w:p w:rsidR="00390DD7" w:rsidRPr="00AD5218" w:rsidRDefault="00390DD7" w:rsidP="005D4D84">
            <w:pPr>
              <w:rPr>
                <w:sz w:val="20"/>
                <w:szCs w:val="20"/>
              </w:rPr>
            </w:pPr>
            <w:r w:rsidRPr="00AD5218">
              <w:rPr>
                <w:sz w:val="20"/>
                <w:szCs w:val="20"/>
              </w:rPr>
              <w:t>Muud nutikad elektriseadmed</w:t>
            </w:r>
          </w:p>
        </w:tc>
        <w:tc>
          <w:tcPr>
            <w:tcW w:w="8642" w:type="dxa"/>
          </w:tcPr>
          <w:p w:rsidR="00390DD7" w:rsidRPr="00553DA0" w:rsidRDefault="00553DA0" w:rsidP="00C758BC">
            <w:pPr>
              <w:rPr>
                <w:sz w:val="20"/>
              </w:rPr>
            </w:pPr>
            <w:r w:rsidRPr="00AD5218">
              <w:rPr>
                <w:sz w:val="20"/>
              </w:rPr>
              <w:t>Erinevad</w:t>
            </w:r>
            <w:r w:rsidR="00390DD7" w:rsidRPr="00AD5218">
              <w:rPr>
                <w:sz w:val="20"/>
              </w:rPr>
              <w:t xml:space="preserve"> elektriseadmed, mida on võimalik targa </w:t>
            </w:r>
            <w:r w:rsidR="009568FB" w:rsidRPr="00AD5218">
              <w:rPr>
                <w:sz w:val="20"/>
              </w:rPr>
              <w:t xml:space="preserve">maja lahenduse kaudu programmeerida </w:t>
            </w:r>
            <w:r w:rsidR="00390DD7" w:rsidRPr="00AD5218">
              <w:rPr>
                <w:sz w:val="20"/>
              </w:rPr>
              <w:t>töötama kindlal ajal (samal päeval samal ajal</w:t>
            </w:r>
            <w:r w:rsidR="007D743F" w:rsidRPr="00AD5218">
              <w:rPr>
                <w:sz w:val="20"/>
              </w:rPr>
              <w:t xml:space="preserve">, </w:t>
            </w:r>
            <w:r w:rsidR="00390DD7" w:rsidRPr="00AD5218">
              <w:rPr>
                <w:sz w:val="20"/>
              </w:rPr>
              <w:t>erinevatel päevadel eri aegadel vms) või sisse lülitada kaugjuhtimise</w:t>
            </w:r>
            <w:r w:rsidR="009568FB" w:rsidRPr="00AD5218">
              <w:rPr>
                <w:sz w:val="20"/>
              </w:rPr>
              <w:t xml:space="preserve"> tee</w:t>
            </w:r>
            <w:r w:rsidR="00390DD7" w:rsidRPr="00AD5218">
              <w:rPr>
                <w:sz w:val="20"/>
              </w:rPr>
              <w:t xml:space="preserve">l läbi nutiseadmete – elektrikaminad, elektrikerised, </w:t>
            </w:r>
            <w:r w:rsidR="00C758BC" w:rsidRPr="00AD5218">
              <w:rPr>
                <w:sz w:val="20"/>
              </w:rPr>
              <w:t>automatiseeritud kardinad, vms</w:t>
            </w:r>
            <w:r w:rsidR="00A43ACD" w:rsidRPr="00AD5218">
              <w:rPr>
                <w:sz w:val="20"/>
              </w:rPr>
              <w:t>.</w:t>
            </w:r>
          </w:p>
        </w:tc>
      </w:tr>
    </w:tbl>
    <w:p w:rsidR="00AD5218" w:rsidRDefault="00AD5218"/>
    <w:p w:rsidR="00AD5218" w:rsidRDefault="00AD5218"/>
    <w:p w:rsidR="00AD5218" w:rsidRDefault="00AD5218"/>
    <w:p w:rsidR="00AD5218" w:rsidRDefault="00AD5218" w:rsidP="00AD5218">
      <w:pPr>
        <w:pStyle w:val="Heading2"/>
      </w:pPr>
      <w:bookmarkStart w:id="3" w:name="_Toc2696189"/>
      <w:r w:rsidRPr="00553DA0">
        <w:lastRenderedPageBreak/>
        <w:t>Eramu põhiplaan</w:t>
      </w:r>
      <w:bookmarkEnd w:id="3"/>
      <w:r w:rsidRPr="00553DA0">
        <w:t xml:space="preserve"> </w:t>
      </w:r>
    </w:p>
    <w:p w:rsidR="002F6A0E" w:rsidRPr="00553DA0" w:rsidRDefault="00AD521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noProof/>
          <w:lang w:eastAsia="et-EE"/>
        </w:rPr>
        <w:drawing>
          <wp:inline distT="0" distB="0" distL="0" distR="0">
            <wp:extent cx="8668800" cy="6066000"/>
            <wp:effectExtent l="6033" t="0" r="5397" b="5398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japlaan_te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8800" cy="60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A0E" w:rsidRPr="00553DA0">
        <w:br w:type="page"/>
      </w:r>
    </w:p>
    <w:p w:rsidR="00EA001E" w:rsidRPr="00AD5218" w:rsidRDefault="00EA001E" w:rsidP="00AD5218">
      <w:pPr>
        <w:pStyle w:val="Heading2"/>
        <w:rPr>
          <w:sz w:val="20"/>
          <w:szCs w:val="20"/>
        </w:rPr>
      </w:pPr>
      <w:bookmarkStart w:id="4" w:name="_Toc2696188"/>
      <w:r w:rsidRPr="00AD5218">
        <w:lastRenderedPageBreak/>
        <w:t>ÜLESANNE</w:t>
      </w:r>
      <w:bookmarkEnd w:id="4"/>
    </w:p>
    <w:p w:rsidR="00AD5218" w:rsidRPr="00AD5218" w:rsidRDefault="00184777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Tutvuge eri tüüpi sensorite</w:t>
      </w:r>
      <w:r w:rsidR="00980CAD" w:rsidRPr="00AD5218">
        <w:rPr>
          <w:sz w:val="20"/>
          <w:szCs w:val="20"/>
        </w:rPr>
        <w:t>ga</w:t>
      </w:r>
      <w:r w:rsidRPr="00AD5218">
        <w:rPr>
          <w:sz w:val="20"/>
          <w:szCs w:val="20"/>
        </w:rPr>
        <w:t>.</w:t>
      </w:r>
    </w:p>
    <w:p w:rsidR="00184777" w:rsidRPr="00AD5218" w:rsidRDefault="00184777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Kuju</w:t>
      </w:r>
      <w:r w:rsidR="00DB2000" w:rsidRPr="00AD5218">
        <w:rPr>
          <w:sz w:val="20"/>
          <w:szCs w:val="20"/>
        </w:rPr>
        <w:t>tlege sellist</w:t>
      </w:r>
      <w:r w:rsidR="00D938BA" w:rsidRPr="00AD5218">
        <w:rPr>
          <w:sz w:val="20"/>
          <w:szCs w:val="20"/>
        </w:rPr>
        <w:t xml:space="preserve"> olukorda tavapärases e</w:t>
      </w:r>
      <w:r w:rsidR="002F3B2D" w:rsidRPr="00AD5218">
        <w:rPr>
          <w:sz w:val="20"/>
          <w:szCs w:val="20"/>
        </w:rPr>
        <w:t>r</w:t>
      </w:r>
      <w:r w:rsidR="00D938BA" w:rsidRPr="00AD5218">
        <w:rPr>
          <w:sz w:val="20"/>
          <w:szCs w:val="20"/>
        </w:rPr>
        <w:t>amus</w:t>
      </w:r>
      <w:r w:rsidR="00553DA0" w:rsidRPr="00AD5218">
        <w:rPr>
          <w:sz w:val="20"/>
          <w:szCs w:val="20"/>
        </w:rPr>
        <w:t>:</w:t>
      </w:r>
    </w:p>
    <w:p w:rsidR="00184777" w:rsidRPr="00AD5218" w:rsidRDefault="00184777" w:rsidP="00D938BA">
      <w:pPr>
        <w:spacing w:before="240"/>
        <w:jc w:val="both"/>
        <w:rPr>
          <w:i/>
          <w:sz w:val="20"/>
          <w:szCs w:val="20"/>
        </w:rPr>
      </w:pPr>
      <w:r w:rsidRPr="00AD5218">
        <w:rPr>
          <w:i/>
          <w:sz w:val="20"/>
          <w:szCs w:val="20"/>
        </w:rPr>
        <w:t>Perekond (ema, isa ja 2 last) saabub hämarduvas sügisõhtus koju. Sisenetakse väravast. Auto pargitakse garaaži, sisenetakse majja.</w:t>
      </w:r>
      <w:r w:rsidR="004A6396" w:rsidRPr="00AD5218">
        <w:rPr>
          <w:i/>
          <w:sz w:val="20"/>
          <w:szCs w:val="20"/>
        </w:rPr>
        <w:t xml:space="preserve"> Lülitatakse välja signalisatsioon. Süüdatakse tuled</w:t>
      </w:r>
      <w:r w:rsidR="00EF298E" w:rsidRPr="00AD5218">
        <w:rPr>
          <w:i/>
          <w:sz w:val="20"/>
          <w:szCs w:val="20"/>
        </w:rPr>
        <w:t>.</w:t>
      </w:r>
      <w:r w:rsidRPr="00AD5218">
        <w:rPr>
          <w:i/>
          <w:sz w:val="20"/>
          <w:szCs w:val="20"/>
        </w:rPr>
        <w:t xml:space="preserve"> Õhtul on oodata külla vanavanemaid, plaanis on teha sauna. Et külalistel oleks mõnusam tulla</w:t>
      </w:r>
      <w:r w:rsidR="00EF298E" w:rsidRPr="00AD5218">
        <w:rPr>
          <w:i/>
          <w:sz w:val="20"/>
          <w:szCs w:val="20"/>
        </w:rPr>
        <w:t>,</w:t>
      </w:r>
      <w:r w:rsidRPr="00AD5218">
        <w:rPr>
          <w:i/>
          <w:sz w:val="20"/>
          <w:szCs w:val="20"/>
        </w:rPr>
        <w:t xml:space="preserve"> </w:t>
      </w:r>
      <w:r w:rsidR="00C758BC" w:rsidRPr="00AD5218">
        <w:rPr>
          <w:i/>
          <w:sz w:val="20"/>
          <w:szCs w:val="20"/>
        </w:rPr>
        <w:t>põleb</w:t>
      </w:r>
      <w:r w:rsidRPr="00AD5218">
        <w:rPr>
          <w:i/>
          <w:sz w:val="20"/>
          <w:szCs w:val="20"/>
        </w:rPr>
        <w:t xml:space="preserve"> ka õuevalgustus. Asutakse tegema veel viimaseid ettevalmistusi enne vanavanemate saabumist. Nende tulekuni on aega umbes 2 tundi. Pannakse sooja saun, tehakse viimaseid ettevalmistusi laua katmiseks.</w:t>
      </w:r>
      <w:r w:rsidR="004A6396" w:rsidRPr="00AD5218">
        <w:rPr>
          <w:i/>
          <w:sz w:val="20"/>
          <w:szCs w:val="20"/>
        </w:rPr>
        <w:t xml:space="preserve"> Vahetult enne nende saabumist </w:t>
      </w:r>
      <w:r w:rsidR="007514C8" w:rsidRPr="00AD5218">
        <w:rPr>
          <w:i/>
          <w:sz w:val="20"/>
          <w:szCs w:val="20"/>
        </w:rPr>
        <w:t xml:space="preserve">pannakse mängima ka muusika, et </w:t>
      </w:r>
      <w:r w:rsidR="00D3202E" w:rsidRPr="00AD5218">
        <w:rPr>
          <w:i/>
          <w:sz w:val="20"/>
          <w:szCs w:val="20"/>
        </w:rPr>
        <w:t xml:space="preserve">oleks </w:t>
      </w:r>
      <w:r w:rsidR="007514C8" w:rsidRPr="00AD5218">
        <w:rPr>
          <w:i/>
          <w:sz w:val="20"/>
          <w:szCs w:val="20"/>
        </w:rPr>
        <w:t>õdusam.</w:t>
      </w:r>
    </w:p>
    <w:p w:rsidR="00AD5218" w:rsidRPr="00AD5218" w:rsidRDefault="00184777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M</w:t>
      </w:r>
      <w:r w:rsidR="00B83E6B" w:rsidRPr="00AD5218">
        <w:rPr>
          <w:sz w:val="20"/>
          <w:szCs w:val="20"/>
        </w:rPr>
        <w:t>ida</w:t>
      </w:r>
      <w:r w:rsidR="000724AB" w:rsidRPr="00AD5218">
        <w:rPr>
          <w:sz w:val="20"/>
          <w:szCs w:val="20"/>
        </w:rPr>
        <w:t xml:space="preserve"> võib</w:t>
      </w:r>
      <w:r w:rsidR="009568FB" w:rsidRPr="00AD5218">
        <w:rPr>
          <w:sz w:val="20"/>
          <w:szCs w:val="20"/>
        </w:rPr>
        <w:t xml:space="preserve"> pere </w:t>
      </w:r>
      <w:r w:rsidR="000724AB" w:rsidRPr="00AD5218">
        <w:rPr>
          <w:sz w:val="20"/>
          <w:szCs w:val="20"/>
        </w:rPr>
        <w:t>soovida ette valmistada</w:t>
      </w:r>
      <w:r w:rsidR="001838A5" w:rsidRPr="00AD5218">
        <w:rPr>
          <w:sz w:val="20"/>
          <w:szCs w:val="20"/>
        </w:rPr>
        <w:t xml:space="preserve"> ja kuidas</w:t>
      </w:r>
      <w:r w:rsidR="00B83E6B" w:rsidRPr="00AD5218">
        <w:rPr>
          <w:sz w:val="20"/>
          <w:szCs w:val="20"/>
        </w:rPr>
        <w:t xml:space="preserve"> </w:t>
      </w:r>
      <w:r w:rsidR="009568FB" w:rsidRPr="00AD5218">
        <w:rPr>
          <w:sz w:val="20"/>
          <w:szCs w:val="20"/>
        </w:rPr>
        <w:t>neid tegevusi</w:t>
      </w:r>
      <w:r w:rsidR="00C758BC" w:rsidRPr="00AD5218">
        <w:rPr>
          <w:sz w:val="20"/>
          <w:szCs w:val="20"/>
        </w:rPr>
        <w:t xml:space="preserve"> </w:t>
      </w:r>
      <w:r w:rsidR="00B83E6B" w:rsidRPr="00AD5218">
        <w:rPr>
          <w:sz w:val="20"/>
          <w:szCs w:val="20"/>
        </w:rPr>
        <w:t xml:space="preserve">toimetada? </w:t>
      </w:r>
    </w:p>
    <w:p w:rsidR="00AD5218" w:rsidRPr="00AD5218" w:rsidRDefault="000724AB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K</w:t>
      </w:r>
      <w:r w:rsidR="00D938BA" w:rsidRPr="00AD5218">
        <w:rPr>
          <w:sz w:val="20"/>
          <w:szCs w:val="20"/>
        </w:rPr>
        <w:t>uidas saaks neid</w:t>
      </w:r>
      <w:r w:rsidR="002F6A0E" w:rsidRPr="00AD5218">
        <w:rPr>
          <w:sz w:val="20"/>
          <w:szCs w:val="20"/>
        </w:rPr>
        <w:t xml:space="preserve"> tegevusi</w:t>
      </w:r>
      <w:r w:rsidR="00D938BA" w:rsidRPr="00AD5218">
        <w:rPr>
          <w:sz w:val="20"/>
          <w:szCs w:val="20"/>
        </w:rPr>
        <w:t xml:space="preserve"> teha</w:t>
      </w:r>
      <w:r w:rsidR="003C3115" w:rsidRPr="00AD5218">
        <w:rPr>
          <w:sz w:val="20"/>
          <w:szCs w:val="20"/>
        </w:rPr>
        <w:t xml:space="preserve"> </w:t>
      </w:r>
      <w:r w:rsidR="00EF298E" w:rsidRPr="00AD5218">
        <w:rPr>
          <w:sz w:val="20"/>
          <w:szCs w:val="20"/>
        </w:rPr>
        <w:t>t</w:t>
      </w:r>
      <w:r w:rsidR="00D938BA" w:rsidRPr="00AD5218">
        <w:rPr>
          <w:sz w:val="20"/>
          <w:szCs w:val="20"/>
        </w:rPr>
        <w:t xml:space="preserve">argas </w:t>
      </w:r>
      <w:r w:rsidR="00EF298E" w:rsidRPr="00AD5218">
        <w:rPr>
          <w:sz w:val="20"/>
          <w:szCs w:val="20"/>
        </w:rPr>
        <w:t>m</w:t>
      </w:r>
      <w:r w:rsidR="00D938BA" w:rsidRPr="00AD5218">
        <w:rPr>
          <w:sz w:val="20"/>
          <w:szCs w:val="20"/>
        </w:rPr>
        <w:t>ajas?</w:t>
      </w:r>
    </w:p>
    <w:p w:rsidR="00AD5218" w:rsidRPr="00AD5218" w:rsidRDefault="001838A5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Analüüsige iga tegevu</w:t>
      </w:r>
      <w:r w:rsidR="002F3B2D" w:rsidRPr="00AD5218">
        <w:rPr>
          <w:sz w:val="20"/>
          <w:szCs w:val="20"/>
        </w:rPr>
        <w:t xml:space="preserve">st: </w:t>
      </w:r>
      <w:r w:rsidRPr="00AD5218">
        <w:rPr>
          <w:sz w:val="20"/>
          <w:szCs w:val="20"/>
        </w:rPr>
        <w:t>kuidas saa</w:t>
      </w:r>
      <w:r w:rsidR="00553DA0" w:rsidRPr="00AD5218">
        <w:rPr>
          <w:sz w:val="20"/>
          <w:szCs w:val="20"/>
        </w:rPr>
        <w:t>ks</w:t>
      </w:r>
      <w:r w:rsidRPr="00AD5218">
        <w:rPr>
          <w:sz w:val="20"/>
          <w:szCs w:val="20"/>
        </w:rPr>
        <w:t xml:space="preserve"> neid tegevusi automatiseerida? </w:t>
      </w:r>
      <w:r w:rsidR="00B83E6B" w:rsidRPr="00AD5218">
        <w:rPr>
          <w:sz w:val="20"/>
          <w:szCs w:val="20"/>
        </w:rPr>
        <w:t>M</w:t>
      </w:r>
      <w:r w:rsidR="00184777" w:rsidRPr="00AD5218">
        <w:rPr>
          <w:sz w:val="20"/>
          <w:szCs w:val="20"/>
        </w:rPr>
        <w:t>issugused sensorid peavad majas</w:t>
      </w:r>
      <w:r w:rsidR="00E10128" w:rsidRPr="00AD5218">
        <w:rPr>
          <w:sz w:val="20"/>
          <w:szCs w:val="20"/>
        </w:rPr>
        <w:t xml:space="preserve"> olema</w:t>
      </w:r>
      <w:r w:rsidR="00184777" w:rsidRPr="00AD5218">
        <w:rPr>
          <w:sz w:val="20"/>
          <w:szCs w:val="20"/>
        </w:rPr>
        <w:t xml:space="preserve"> ja kus</w:t>
      </w:r>
      <w:r w:rsidR="00553DA0" w:rsidRPr="00AD5218">
        <w:rPr>
          <w:sz w:val="20"/>
          <w:szCs w:val="20"/>
        </w:rPr>
        <w:t xml:space="preserve"> </w:t>
      </w:r>
      <w:r w:rsidR="00184777" w:rsidRPr="00AD5218">
        <w:rPr>
          <w:sz w:val="20"/>
          <w:szCs w:val="20"/>
        </w:rPr>
        <w:t xml:space="preserve">paiknema, et võimalikult mugavalt </w:t>
      </w:r>
      <w:r w:rsidR="00E10128" w:rsidRPr="00AD5218">
        <w:rPr>
          <w:sz w:val="20"/>
          <w:szCs w:val="20"/>
        </w:rPr>
        <w:t xml:space="preserve">kogu maja </w:t>
      </w:r>
      <w:r w:rsidR="00184777" w:rsidRPr="00AD5218">
        <w:rPr>
          <w:sz w:val="20"/>
          <w:szCs w:val="20"/>
        </w:rPr>
        <w:t>automatis</w:t>
      </w:r>
      <w:r w:rsidR="00D938BA" w:rsidRPr="00AD5218">
        <w:rPr>
          <w:sz w:val="20"/>
          <w:szCs w:val="20"/>
        </w:rPr>
        <w:t>eerida?</w:t>
      </w:r>
      <w:r w:rsidR="00390DD7" w:rsidRPr="00AD5218">
        <w:rPr>
          <w:sz w:val="20"/>
          <w:szCs w:val="20"/>
        </w:rPr>
        <w:t xml:space="preserve"> Võite sensoritele välja mõelda ka tingmärgid, mida saate hiljem eramu põhiplaanil kasutada.</w:t>
      </w:r>
    </w:p>
    <w:p w:rsidR="00AD5218" w:rsidRPr="00AD5218" w:rsidRDefault="002F6A0E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Täienda</w:t>
      </w:r>
      <w:r w:rsidR="000A4E26" w:rsidRPr="00AD5218">
        <w:rPr>
          <w:sz w:val="20"/>
          <w:szCs w:val="20"/>
        </w:rPr>
        <w:t>ge</w:t>
      </w:r>
      <w:r w:rsidRPr="00AD5218">
        <w:rPr>
          <w:sz w:val="20"/>
          <w:szCs w:val="20"/>
        </w:rPr>
        <w:t xml:space="preserve"> eramu põhiplaani</w:t>
      </w:r>
      <w:r w:rsidR="000A4E26" w:rsidRPr="00AD5218">
        <w:rPr>
          <w:sz w:val="20"/>
          <w:szCs w:val="20"/>
        </w:rPr>
        <w:t xml:space="preserve">: </w:t>
      </w:r>
      <w:r w:rsidRPr="00AD5218">
        <w:rPr>
          <w:sz w:val="20"/>
          <w:szCs w:val="20"/>
        </w:rPr>
        <w:t>mär</w:t>
      </w:r>
      <w:r w:rsidR="000A4E26" w:rsidRPr="00AD5218">
        <w:rPr>
          <w:sz w:val="20"/>
          <w:szCs w:val="20"/>
        </w:rPr>
        <w:t>kige</w:t>
      </w:r>
      <w:r w:rsidRPr="00AD5218">
        <w:rPr>
          <w:sz w:val="20"/>
          <w:szCs w:val="20"/>
        </w:rPr>
        <w:t xml:space="preserve"> numbritega piirkonnad, kus mingid </w:t>
      </w:r>
      <w:r w:rsidR="00462B89" w:rsidRPr="00AD5218">
        <w:rPr>
          <w:sz w:val="20"/>
          <w:szCs w:val="20"/>
        </w:rPr>
        <w:t>olukorra</w:t>
      </w:r>
      <w:r w:rsidR="00553DA0" w:rsidRPr="00AD5218">
        <w:rPr>
          <w:sz w:val="20"/>
          <w:szCs w:val="20"/>
        </w:rPr>
        <w:t xml:space="preserve"> </w:t>
      </w:r>
      <w:r w:rsidR="00462B89" w:rsidRPr="00AD5218">
        <w:rPr>
          <w:sz w:val="20"/>
          <w:szCs w:val="20"/>
        </w:rPr>
        <w:t xml:space="preserve">kirjelduses toimunud tegevused </w:t>
      </w:r>
      <w:r w:rsidR="000A4E26" w:rsidRPr="00AD5218">
        <w:rPr>
          <w:sz w:val="20"/>
          <w:szCs w:val="20"/>
        </w:rPr>
        <w:t>toimuvad</w:t>
      </w:r>
      <w:r w:rsidR="00462B89" w:rsidRPr="00AD5218">
        <w:rPr>
          <w:sz w:val="20"/>
          <w:szCs w:val="20"/>
        </w:rPr>
        <w:t>. Täi</w:t>
      </w:r>
      <w:r w:rsidR="000A4E26" w:rsidRPr="00AD5218">
        <w:rPr>
          <w:sz w:val="20"/>
          <w:szCs w:val="20"/>
        </w:rPr>
        <w:t>tke</w:t>
      </w:r>
      <w:r w:rsidRPr="00AD5218">
        <w:rPr>
          <w:sz w:val="20"/>
          <w:szCs w:val="20"/>
        </w:rPr>
        <w:t xml:space="preserve"> tabel vastava infoga</w:t>
      </w:r>
      <w:r w:rsidR="00462B89" w:rsidRPr="00AD5218">
        <w:rPr>
          <w:sz w:val="20"/>
          <w:szCs w:val="20"/>
        </w:rPr>
        <w:t xml:space="preserve"> elamu põhiplaani pöördel</w:t>
      </w:r>
      <w:r w:rsidR="000A4E26" w:rsidRPr="00AD5218">
        <w:rPr>
          <w:sz w:val="20"/>
          <w:szCs w:val="20"/>
        </w:rPr>
        <w:t xml:space="preserve"> ja</w:t>
      </w:r>
      <w:r w:rsidR="00462B89" w:rsidRPr="00AD5218">
        <w:rPr>
          <w:sz w:val="20"/>
          <w:szCs w:val="20"/>
        </w:rPr>
        <w:t xml:space="preserve"> lisa</w:t>
      </w:r>
      <w:r w:rsidR="000A4E26" w:rsidRPr="00AD5218">
        <w:rPr>
          <w:sz w:val="20"/>
          <w:szCs w:val="20"/>
        </w:rPr>
        <w:t>ge</w:t>
      </w:r>
      <w:r w:rsidR="00462B89" w:rsidRPr="00AD5218">
        <w:rPr>
          <w:sz w:val="20"/>
          <w:szCs w:val="20"/>
        </w:rPr>
        <w:t xml:space="preserve"> automatiseerimis</w:t>
      </w:r>
      <w:r w:rsidR="000A4E26" w:rsidRPr="00AD5218">
        <w:rPr>
          <w:sz w:val="20"/>
          <w:szCs w:val="20"/>
        </w:rPr>
        <w:t>e</w:t>
      </w:r>
      <w:r w:rsidR="00462B89" w:rsidRPr="00AD5218">
        <w:rPr>
          <w:sz w:val="20"/>
          <w:szCs w:val="20"/>
        </w:rPr>
        <w:t xml:space="preserve"> info tabelisse</w:t>
      </w:r>
      <w:r w:rsidR="00553DA0" w:rsidRPr="00AD5218">
        <w:rPr>
          <w:sz w:val="20"/>
          <w:szCs w:val="20"/>
        </w:rPr>
        <w:t xml:space="preserve"> </w:t>
      </w:r>
      <w:r w:rsidR="004A6396" w:rsidRPr="00AD5218">
        <w:rPr>
          <w:sz w:val="20"/>
          <w:szCs w:val="20"/>
        </w:rPr>
        <w:t>(vaa</w:t>
      </w:r>
      <w:r w:rsidR="007C464E" w:rsidRPr="00AD5218">
        <w:rPr>
          <w:sz w:val="20"/>
          <w:szCs w:val="20"/>
        </w:rPr>
        <w:t>dake</w:t>
      </w:r>
      <w:r w:rsidR="004A6396" w:rsidRPr="00AD5218">
        <w:rPr>
          <w:sz w:val="20"/>
          <w:szCs w:val="20"/>
        </w:rPr>
        <w:t xml:space="preserve"> näidet</w:t>
      </w:r>
      <w:r w:rsidR="007514C8" w:rsidRPr="00AD5218">
        <w:rPr>
          <w:sz w:val="20"/>
          <w:szCs w:val="20"/>
        </w:rPr>
        <w:t xml:space="preserve"> nr 0</w:t>
      </w:r>
      <w:r w:rsidR="004A6396" w:rsidRPr="00AD5218">
        <w:rPr>
          <w:sz w:val="20"/>
          <w:szCs w:val="20"/>
        </w:rPr>
        <w:t>)</w:t>
      </w:r>
      <w:r w:rsidRPr="00AD5218">
        <w:rPr>
          <w:sz w:val="20"/>
          <w:szCs w:val="20"/>
        </w:rPr>
        <w:t>.</w:t>
      </w:r>
    </w:p>
    <w:p w:rsidR="00AD5218" w:rsidRPr="00AD5218" w:rsidRDefault="001838A5" w:rsidP="00AD5218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</w:rPr>
        <w:t>Mõelge</w:t>
      </w:r>
      <w:r w:rsidR="00FB16D7" w:rsidRPr="00AD5218">
        <w:rPr>
          <w:sz w:val="20"/>
        </w:rPr>
        <w:t>:</w:t>
      </w:r>
      <w:r w:rsidRPr="00AD5218">
        <w:rPr>
          <w:sz w:val="20"/>
        </w:rPr>
        <w:t xml:space="preserve"> missugused automatiseeritud süsteemid võiksid </w:t>
      </w:r>
      <w:r w:rsidR="00553DA0" w:rsidRPr="00AD5218">
        <w:rPr>
          <w:sz w:val="20"/>
        </w:rPr>
        <w:t xml:space="preserve">veel </w:t>
      </w:r>
      <w:r w:rsidRPr="00AD5218">
        <w:rPr>
          <w:sz w:val="20"/>
        </w:rPr>
        <w:t xml:space="preserve">majal olla, mida ehk välja pakutud sensoritega lahendada ei saa või ei oska, aga mis muudaksid targa maja lahenduse veelgi kasulikumaks/kasutajasõbralikumaks/säästlikumaks? Lisage need nii tabelisse kui </w:t>
      </w:r>
      <w:r w:rsidR="00FB16D7" w:rsidRPr="00AD5218">
        <w:rPr>
          <w:sz w:val="20"/>
        </w:rPr>
        <w:t xml:space="preserve">ka </w:t>
      </w:r>
      <w:r w:rsidRPr="00AD5218">
        <w:rPr>
          <w:sz w:val="20"/>
        </w:rPr>
        <w:t>skeemile, ent tähistage</w:t>
      </w:r>
      <w:r w:rsidR="00FB16D7" w:rsidRPr="00AD5218">
        <w:rPr>
          <w:sz w:val="20"/>
        </w:rPr>
        <w:t xml:space="preserve"> need</w:t>
      </w:r>
      <w:r w:rsidR="007C464E" w:rsidRPr="00AD5218">
        <w:rPr>
          <w:sz w:val="20"/>
        </w:rPr>
        <w:t xml:space="preserve"> teise</w:t>
      </w:r>
      <w:r w:rsidR="00FB16D7" w:rsidRPr="00AD5218">
        <w:rPr>
          <w:sz w:val="20"/>
        </w:rPr>
        <w:t xml:space="preserve"> </w:t>
      </w:r>
      <w:r w:rsidRPr="00AD5218">
        <w:rPr>
          <w:sz w:val="20"/>
        </w:rPr>
        <w:t>värviga.</w:t>
      </w:r>
    </w:p>
    <w:p w:rsidR="00E962CB" w:rsidRPr="00AD5218" w:rsidRDefault="00462B89" w:rsidP="00793F70">
      <w:pPr>
        <w:pStyle w:val="ListParagraph"/>
        <w:numPr>
          <w:ilvl w:val="0"/>
          <w:numId w:val="11"/>
        </w:numPr>
        <w:spacing w:before="240"/>
        <w:jc w:val="both"/>
        <w:rPr>
          <w:sz w:val="20"/>
          <w:szCs w:val="20"/>
        </w:rPr>
      </w:pPr>
      <w:r w:rsidRPr="00AD5218">
        <w:rPr>
          <w:sz w:val="20"/>
          <w:szCs w:val="20"/>
        </w:rPr>
        <w:t>Töötage läbi lisaküsimused.</w:t>
      </w:r>
    </w:p>
    <w:p w:rsidR="00462B89" w:rsidRPr="00AD5218" w:rsidRDefault="00462B89" w:rsidP="00793F70">
      <w:pPr>
        <w:jc w:val="both"/>
        <w:rPr>
          <w:sz w:val="20"/>
        </w:rPr>
      </w:pPr>
      <w:r w:rsidRPr="00AD5218">
        <w:rPr>
          <w:sz w:val="20"/>
        </w:rPr>
        <w:t>Lisaküsimused</w:t>
      </w:r>
    </w:p>
    <w:p w:rsidR="00D33C51" w:rsidRPr="00AD5218" w:rsidRDefault="00FB2563" w:rsidP="00793F70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Mi</w:t>
      </w:r>
      <w:r w:rsidR="004A6396" w:rsidRPr="00AD5218">
        <w:rPr>
          <w:sz w:val="20"/>
        </w:rPr>
        <w:t>s peavad targa maja funktsioneerimiseks alati</w:t>
      </w:r>
      <w:r w:rsidR="00903AFD" w:rsidRPr="00AD5218">
        <w:rPr>
          <w:sz w:val="20"/>
        </w:rPr>
        <w:t xml:space="preserve"> olema</w:t>
      </w:r>
      <w:r w:rsidR="004A6396" w:rsidRPr="00AD5218">
        <w:rPr>
          <w:sz w:val="20"/>
        </w:rPr>
        <w:t xml:space="preserve"> tagatud? </w:t>
      </w:r>
    </w:p>
    <w:p w:rsidR="00462B89" w:rsidRPr="00AD5218" w:rsidRDefault="00462B89" w:rsidP="00462B89">
      <w:pPr>
        <w:ind w:left="360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___________________________________________________________________________________________</w:t>
      </w:r>
    </w:p>
    <w:p w:rsidR="00ED2620" w:rsidRPr="00AD5218" w:rsidRDefault="00EB7A9B" w:rsidP="00793F70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Nimetage kolm ohtu, mi</w:t>
      </w:r>
      <w:r w:rsidR="00C461D0" w:rsidRPr="00AD5218">
        <w:rPr>
          <w:sz w:val="20"/>
        </w:rPr>
        <w:t xml:space="preserve">llega võib </w:t>
      </w:r>
      <w:r w:rsidR="00187D5A" w:rsidRPr="00AD5218">
        <w:rPr>
          <w:sz w:val="20"/>
        </w:rPr>
        <w:t xml:space="preserve">silmitsi seista </w:t>
      </w:r>
      <w:r w:rsidR="00C461D0" w:rsidRPr="00AD5218">
        <w:rPr>
          <w:sz w:val="20"/>
        </w:rPr>
        <w:t>targa maja lahenduse kasutaja</w:t>
      </w:r>
      <w:r w:rsidR="00903AFD" w:rsidRPr="00AD5218">
        <w:rPr>
          <w:sz w:val="20"/>
        </w:rPr>
        <w:t>.</w:t>
      </w:r>
    </w:p>
    <w:p w:rsidR="00EB7A9B" w:rsidRPr="00AD5218" w:rsidRDefault="00EB7A9B" w:rsidP="00EB7A9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EB7A9B" w:rsidRPr="00AD5218" w:rsidRDefault="00EB7A9B" w:rsidP="00EB7A9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EB7A9B" w:rsidRPr="00AD5218" w:rsidRDefault="00EB7A9B" w:rsidP="00EB7A9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EB7A9B" w:rsidRPr="00AD5218" w:rsidRDefault="00EB7A9B" w:rsidP="00EB7A9B">
      <w:pPr>
        <w:pStyle w:val="ListParagraph"/>
        <w:jc w:val="both"/>
        <w:rPr>
          <w:sz w:val="20"/>
        </w:rPr>
      </w:pPr>
    </w:p>
    <w:p w:rsidR="007514C8" w:rsidRPr="00AD5218" w:rsidRDefault="007514C8" w:rsidP="007514C8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Andke selle maja elanikele kolm praktilist soovitust, kuidas saaks neid oht</w:t>
      </w:r>
      <w:r w:rsidR="00A07D84" w:rsidRPr="00AD5218">
        <w:rPr>
          <w:sz w:val="20"/>
        </w:rPr>
        <w:t>e</w:t>
      </w:r>
      <w:r w:rsidRPr="00AD5218">
        <w:rPr>
          <w:sz w:val="20"/>
        </w:rPr>
        <w:t xml:space="preserve"> vähendada</w:t>
      </w:r>
      <w:r w:rsidR="00A07D84" w:rsidRPr="00AD5218">
        <w:rPr>
          <w:sz w:val="20"/>
        </w:rPr>
        <w:t>.</w:t>
      </w:r>
    </w:p>
    <w:p w:rsidR="007514C8" w:rsidRPr="00AD5218" w:rsidRDefault="007514C8" w:rsidP="007514C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7514C8" w:rsidRPr="00AD5218" w:rsidRDefault="007514C8" w:rsidP="007514C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7514C8" w:rsidRPr="00AD5218" w:rsidRDefault="007514C8" w:rsidP="007514C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FB2563" w:rsidRPr="00AD5218" w:rsidRDefault="00D33C51" w:rsidP="00793F70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Missugused probleemid võiksid targa maja valgustundlike sensoritega süsteemides ilmneda ühe aasta lõikes (suvi vs talv)?</w:t>
      </w:r>
    </w:p>
    <w:p w:rsidR="00462B89" w:rsidRPr="00AD5218" w:rsidRDefault="00462B89" w:rsidP="00462B89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Arutlege kaaslastega</w:t>
      </w:r>
      <w:r w:rsidR="00187D5A" w:rsidRPr="00AD5218">
        <w:rPr>
          <w:sz w:val="20"/>
        </w:rPr>
        <w:t xml:space="preserve">: </w:t>
      </w:r>
      <w:r w:rsidRPr="00AD5218">
        <w:rPr>
          <w:sz w:val="20"/>
        </w:rPr>
        <w:t xml:space="preserve">kas ja kuidas võimaldab tark maja energiakulusid kontrolli alla saada? </w:t>
      </w:r>
    </w:p>
    <w:p w:rsidR="00A05405" w:rsidRPr="00AD5218" w:rsidRDefault="00462B89" w:rsidP="00793F70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AD5218">
        <w:rPr>
          <w:sz w:val="20"/>
        </w:rPr>
        <w:t>Tooge välja kolm põhjust, mi</w:t>
      </w:r>
      <w:r w:rsidR="00A05405" w:rsidRPr="00AD5218">
        <w:rPr>
          <w:sz w:val="20"/>
        </w:rPr>
        <w:t>ks on targa maja lahendus kasulikum (nii rahaliselt kui ka keskkonnasäästu mõttes) suuremate hoonete</w:t>
      </w:r>
      <w:r w:rsidR="00D253FC" w:rsidRPr="00AD5218">
        <w:rPr>
          <w:sz w:val="20"/>
        </w:rPr>
        <w:t xml:space="preserve"> puhul</w:t>
      </w:r>
      <w:r w:rsidR="00A05405" w:rsidRPr="00AD5218">
        <w:rPr>
          <w:sz w:val="20"/>
        </w:rPr>
        <w:t xml:space="preserve"> (näiteks b</w:t>
      </w:r>
      <w:r w:rsidR="00EF298E" w:rsidRPr="00AD5218">
        <w:rPr>
          <w:sz w:val="20"/>
        </w:rPr>
        <w:t>ü</w:t>
      </w:r>
      <w:r w:rsidR="00A05405" w:rsidRPr="00AD5218">
        <w:rPr>
          <w:sz w:val="20"/>
        </w:rPr>
        <w:t xml:space="preserve">roohooned või </w:t>
      </w:r>
      <w:r w:rsidR="008F436F" w:rsidRPr="00AD5218">
        <w:rPr>
          <w:sz w:val="20"/>
        </w:rPr>
        <w:t>korter</w:t>
      </w:r>
      <w:r w:rsidR="00A05405" w:rsidRPr="00AD5218">
        <w:rPr>
          <w:sz w:val="20"/>
        </w:rPr>
        <w:t xml:space="preserve">elamud)? </w:t>
      </w:r>
    </w:p>
    <w:p w:rsidR="00462B89" w:rsidRPr="00AD5218" w:rsidRDefault="00462B89" w:rsidP="00462B8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462B89" w:rsidRPr="00AD5218" w:rsidRDefault="00462B89" w:rsidP="00462B8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462B89" w:rsidRPr="00AD5218" w:rsidRDefault="00462B89" w:rsidP="00462B89">
      <w:pPr>
        <w:pStyle w:val="ListParagraph"/>
        <w:numPr>
          <w:ilvl w:val="0"/>
          <w:numId w:val="14"/>
        </w:numPr>
        <w:spacing w:line="360" w:lineRule="auto"/>
        <w:jc w:val="both"/>
        <w:rPr>
          <w:sz w:val="20"/>
        </w:rPr>
      </w:pPr>
      <w:r w:rsidRPr="00AD5218">
        <w:rPr>
          <w:sz w:val="20"/>
        </w:rPr>
        <w:t>____________________________________________________________________________________</w:t>
      </w:r>
    </w:p>
    <w:p w:rsidR="005F2CC6" w:rsidRPr="00553DA0" w:rsidRDefault="001838A5" w:rsidP="00792434">
      <w:pPr>
        <w:pStyle w:val="ListParagraph"/>
        <w:numPr>
          <w:ilvl w:val="0"/>
          <w:numId w:val="16"/>
        </w:numPr>
        <w:spacing w:line="360" w:lineRule="auto"/>
        <w:jc w:val="both"/>
      </w:pPr>
      <w:r w:rsidRPr="00AD5218">
        <w:rPr>
          <w:sz w:val="20"/>
        </w:rPr>
        <w:t xml:space="preserve">Arutlege: kas teile meeldiks tulevikuühiskonnas elada suurtes linnades, kus on suured targad </w:t>
      </w:r>
      <w:r w:rsidR="00980CAD" w:rsidRPr="00AD5218">
        <w:rPr>
          <w:sz w:val="20"/>
        </w:rPr>
        <w:t>korterelamud</w:t>
      </w:r>
      <w:r w:rsidRPr="00AD5218">
        <w:rPr>
          <w:sz w:val="20"/>
        </w:rPr>
        <w:t>?</w:t>
      </w:r>
      <w:r w:rsidR="005F2CC6" w:rsidRPr="00553DA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3448"/>
        <w:gridCol w:w="5983"/>
      </w:tblGrid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53DA0">
              <w:rPr>
                <w:b/>
                <w:sz w:val="20"/>
                <w:szCs w:val="20"/>
              </w:rPr>
              <w:lastRenderedPageBreak/>
              <w:t>Asukoht</w:t>
            </w: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53DA0">
              <w:rPr>
                <w:b/>
                <w:sz w:val="20"/>
                <w:szCs w:val="20"/>
              </w:rPr>
              <w:t>Tegevus</w:t>
            </w: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553DA0">
              <w:rPr>
                <w:b/>
                <w:sz w:val="20"/>
                <w:szCs w:val="20"/>
              </w:rPr>
              <w:t>Kuidas tegevus sensorite abil lahendada?</w:t>
            </w: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i/>
                <w:sz w:val="20"/>
                <w:szCs w:val="20"/>
              </w:rPr>
            </w:pPr>
            <w:r w:rsidRPr="00553DA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i/>
                <w:sz w:val="20"/>
                <w:szCs w:val="20"/>
              </w:rPr>
            </w:pPr>
            <w:r w:rsidRPr="00553DA0">
              <w:rPr>
                <w:i/>
                <w:sz w:val="20"/>
                <w:szCs w:val="20"/>
              </w:rPr>
              <w:t>Väravast sisenemine</w:t>
            </w:r>
          </w:p>
        </w:tc>
        <w:tc>
          <w:tcPr>
            <w:tcW w:w="6077" w:type="dxa"/>
          </w:tcPr>
          <w:p w:rsidR="00462B89" w:rsidRPr="00553DA0" w:rsidRDefault="00462B89" w:rsidP="00462B89">
            <w:pPr>
              <w:spacing w:before="240"/>
              <w:jc w:val="both"/>
              <w:rPr>
                <w:i/>
                <w:sz w:val="20"/>
                <w:szCs w:val="20"/>
              </w:rPr>
            </w:pPr>
            <w:r w:rsidRPr="00553DA0">
              <w:rPr>
                <w:i/>
                <w:sz w:val="20"/>
                <w:szCs w:val="20"/>
              </w:rPr>
              <w:t>Väravale helistamine</w:t>
            </w:r>
            <w:r w:rsidR="00980CAD">
              <w:rPr>
                <w:i/>
                <w:sz w:val="20"/>
                <w:szCs w:val="20"/>
              </w:rPr>
              <w:t>, puldist signaali saatmine</w:t>
            </w:r>
            <w:r w:rsidRPr="00553DA0">
              <w:rPr>
                <w:i/>
                <w:sz w:val="20"/>
                <w:szCs w:val="20"/>
              </w:rPr>
              <w:t xml:space="preserve"> või auto numbrimärgi tuvastamine või ....</w:t>
            </w: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  <w:r w:rsidRPr="00553DA0">
              <w:rPr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62B89" w:rsidRPr="00553DA0" w:rsidTr="0076453A">
        <w:tc>
          <w:tcPr>
            <w:tcW w:w="884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62B89" w:rsidRPr="00553DA0" w:rsidRDefault="00462B89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9568FB" w:rsidRPr="00553DA0" w:rsidTr="0076453A">
        <w:tc>
          <w:tcPr>
            <w:tcW w:w="884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9568FB" w:rsidRPr="00553DA0" w:rsidTr="0076453A">
        <w:tc>
          <w:tcPr>
            <w:tcW w:w="884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9568FB" w:rsidRPr="00553DA0" w:rsidRDefault="009568FB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A4E15" w:rsidRPr="00553DA0" w:rsidTr="0076453A">
        <w:tc>
          <w:tcPr>
            <w:tcW w:w="884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077" w:type="dxa"/>
          </w:tcPr>
          <w:p w:rsidR="004A4E15" w:rsidRPr="00553DA0" w:rsidRDefault="004A4E15" w:rsidP="0076453A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793F70" w:rsidRPr="00553DA0" w:rsidRDefault="00793F70" w:rsidP="00792434"/>
    <w:sectPr w:rsidR="00793F70" w:rsidRPr="00553DA0" w:rsidSect="00AD5218">
      <w:headerReference w:type="default" r:id="rId10"/>
      <w:pgSz w:w="11906" w:h="16838"/>
      <w:pgMar w:top="85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24" w:rsidRDefault="00EC4224" w:rsidP="00505292">
      <w:pPr>
        <w:spacing w:after="0" w:line="240" w:lineRule="auto"/>
      </w:pPr>
      <w:r>
        <w:separator/>
      </w:r>
    </w:p>
  </w:endnote>
  <w:endnote w:type="continuationSeparator" w:id="0">
    <w:p w:rsidR="00EC4224" w:rsidRDefault="00EC4224" w:rsidP="005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24" w:rsidRDefault="00EC4224" w:rsidP="00505292">
      <w:pPr>
        <w:spacing w:after="0" w:line="240" w:lineRule="auto"/>
      </w:pPr>
      <w:r>
        <w:separator/>
      </w:r>
    </w:p>
  </w:footnote>
  <w:footnote w:type="continuationSeparator" w:id="0">
    <w:p w:rsidR="00EC4224" w:rsidRDefault="00EC4224" w:rsidP="0050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18" w:rsidRDefault="00AD5218" w:rsidP="00AD5218">
    <w:pPr>
      <w:pStyle w:val="Header"/>
      <w:jc w:val="right"/>
    </w:pPr>
    <w:r>
      <w:rPr>
        <w:noProof/>
        <w:lang w:eastAsia="et-EE"/>
      </w:rPr>
      <w:drawing>
        <wp:inline distT="0" distB="0" distL="0" distR="0" wp14:anchorId="2669DCC9" wp14:editId="4647DA98">
          <wp:extent cx="1307647" cy="477025"/>
          <wp:effectExtent l="0" t="0" r="6985" b="0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K_logo_RGB_E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59" cy="48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218" w:rsidRDefault="00AD5218" w:rsidP="00AD52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E75"/>
    <w:multiLevelType w:val="hybridMultilevel"/>
    <w:tmpl w:val="39C22BE0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B1F09"/>
    <w:multiLevelType w:val="hybridMultilevel"/>
    <w:tmpl w:val="C76062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108"/>
    <w:multiLevelType w:val="hybridMultilevel"/>
    <w:tmpl w:val="76D8CE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04F"/>
    <w:multiLevelType w:val="hybridMultilevel"/>
    <w:tmpl w:val="6988DC2A"/>
    <w:lvl w:ilvl="0" w:tplc="040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10124F0"/>
    <w:multiLevelType w:val="hybridMultilevel"/>
    <w:tmpl w:val="A33E13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1721"/>
    <w:multiLevelType w:val="hybridMultilevel"/>
    <w:tmpl w:val="E1DEA1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22AD"/>
    <w:multiLevelType w:val="hybridMultilevel"/>
    <w:tmpl w:val="110A119E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172401"/>
    <w:multiLevelType w:val="hybridMultilevel"/>
    <w:tmpl w:val="FBEE8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4036"/>
    <w:multiLevelType w:val="hybridMultilevel"/>
    <w:tmpl w:val="4B243A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374"/>
    <w:multiLevelType w:val="hybridMultilevel"/>
    <w:tmpl w:val="ABA21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96BA2"/>
    <w:multiLevelType w:val="hybridMultilevel"/>
    <w:tmpl w:val="61D6BA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5D0F"/>
    <w:multiLevelType w:val="hybridMultilevel"/>
    <w:tmpl w:val="64AA671C"/>
    <w:lvl w:ilvl="0" w:tplc="042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7306D9F"/>
    <w:multiLevelType w:val="hybridMultilevel"/>
    <w:tmpl w:val="847C0D16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B551B3"/>
    <w:multiLevelType w:val="hybridMultilevel"/>
    <w:tmpl w:val="F0987D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7AE5"/>
    <w:multiLevelType w:val="multilevel"/>
    <w:tmpl w:val="E85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57DB6"/>
    <w:multiLevelType w:val="multilevel"/>
    <w:tmpl w:val="ED0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B17FA"/>
    <w:multiLevelType w:val="hybridMultilevel"/>
    <w:tmpl w:val="0EDC4EDC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121680"/>
    <w:multiLevelType w:val="hybridMultilevel"/>
    <w:tmpl w:val="AF861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7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5D"/>
    <w:rsid w:val="00003C8A"/>
    <w:rsid w:val="00020FAA"/>
    <w:rsid w:val="00031BE9"/>
    <w:rsid w:val="00032984"/>
    <w:rsid w:val="00033D94"/>
    <w:rsid w:val="00035075"/>
    <w:rsid w:val="000724AB"/>
    <w:rsid w:val="000744E1"/>
    <w:rsid w:val="000A26B7"/>
    <w:rsid w:val="000A4123"/>
    <w:rsid w:val="000A4E26"/>
    <w:rsid w:val="000B013C"/>
    <w:rsid w:val="000B49B7"/>
    <w:rsid w:val="000C045B"/>
    <w:rsid w:val="000C3174"/>
    <w:rsid w:val="000D29E6"/>
    <w:rsid w:val="000E2634"/>
    <w:rsid w:val="000E3F9E"/>
    <w:rsid w:val="00103AB7"/>
    <w:rsid w:val="001208B7"/>
    <w:rsid w:val="001271B0"/>
    <w:rsid w:val="00154EEF"/>
    <w:rsid w:val="0016249A"/>
    <w:rsid w:val="0018177C"/>
    <w:rsid w:val="00183591"/>
    <w:rsid w:val="001838A5"/>
    <w:rsid w:val="00184777"/>
    <w:rsid w:val="00187D5A"/>
    <w:rsid w:val="00194637"/>
    <w:rsid w:val="001C7866"/>
    <w:rsid w:val="001D1B9E"/>
    <w:rsid w:val="001F6AC4"/>
    <w:rsid w:val="00200140"/>
    <w:rsid w:val="00253DFB"/>
    <w:rsid w:val="00260080"/>
    <w:rsid w:val="00297932"/>
    <w:rsid w:val="002A187F"/>
    <w:rsid w:val="002A21B4"/>
    <w:rsid w:val="002A3FD9"/>
    <w:rsid w:val="002B0B62"/>
    <w:rsid w:val="002C046E"/>
    <w:rsid w:val="002C25F6"/>
    <w:rsid w:val="002F3B2D"/>
    <w:rsid w:val="002F6A0E"/>
    <w:rsid w:val="003024EF"/>
    <w:rsid w:val="003131DD"/>
    <w:rsid w:val="00315B1E"/>
    <w:rsid w:val="003332B1"/>
    <w:rsid w:val="00353BD7"/>
    <w:rsid w:val="00373433"/>
    <w:rsid w:val="00390DD7"/>
    <w:rsid w:val="00391792"/>
    <w:rsid w:val="003B7421"/>
    <w:rsid w:val="003C3115"/>
    <w:rsid w:val="003E2E1A"/>
    <w:rsid w:val="003F1A9D"/>
    <w:rsid w:val="003F44E6"/>
    <w:rsid w:val="00405960"/>
    <w:rsid w:val="00405B70"/>
    <w:rsid w:val="004177EC"/>
    <w:rsid w:val="00423D29"/>
    <w:rsid w:val="004272A9"/>
    <w:rsid w:val="00462B89"/>
    <w:rsid w:val="004A4E15"/>
    <w:rsid w:val="004A59FE"/>
    <w:rsid w:val="004A6396"/>
    <w:rsid w:val="004D3F1C"/>
    <w:rsid w:val="004F5082"/>
    <w:rsid w:val="005022E8"/>
    <w:rsid w:val="00505292"/>
    <w:rsid w:val="00537A27"/>
    <w:rsid w:val="0055382D"/>
    <w:rsid w:val="00553DA0"/>
    <w:rsid w:val="00570FBD"/>
    <w:rsid w:val="00572CE6"/>
    <w:rsid w:val="00586027"/>
    <w:rsid w:val="005C48FD"/>
    <w:rsid w:val="005D4D84"/>
    <w:rsid w:val="005F2CC6"/>
    <w:rsid w:val="006D5690"/>
    <w:rsid w:val="006F3395"/>
    <w:rsid w:val="00701E5A"/>
    <w:rsid w:val="00714968"/>
    <w:rsid w:val="00724BB9"/>
    <w:rsid w:val="007338B5"/>
    <w:rsid w:val="007514C8"/>
    <w:rsid w:val="007830A4"/>
    <w:rsid w:val="00786919"/>
    <w:rsid w:val="00792434"/>
    <w:rsid w:val="00793F70"/>
    <w:rsid w:val="007A444F"/>
    <w:rsid w:val="007C2AF0"/>
    <w:rsid w:val="007C464E"/>
    <w:rsid w:val="007C5526"/>
    <w:rsid w:val="007D63F6"/>
    <w:rsid w:val="007D743F"/>
    <w:rsid w:val="00856EE0"/>
    <w:rsid w:val="008A41D4"/>
    <w:rsid w:val="008C7E68"/>
    <w:rsid w:val="008E08F2"/>
    <w:rsid w:val="008E3B6C"/>
    <w:rsid w:val="008F436F"/>
    <w:rsid w:val="008F57E5"/>
    <w:rsid w:val="00903AFD"/>
    <w:rsid w:val="00912406"/>
    <w:rsid w:val="0093765D"/>
    <w:rsid w:val="009464FF"/>
    <w:rsid w:val="00950EE2"/>
    <w:rsid w:val="009513A2"/>
    <w:rsid w:val="00953881"/>
    <w:rsid w:val="009568FB"/>
    <w:rsid w:val="00964151"/>
    <w:rsid w:val="009805F0"/>
    <w:rsid w:val="00980CAD"/>
    <w:rsid w:val="00994274"/>
    <w:rsid w:val="009B28D1"/>
    <w:rsid w:val="009D00F0"/>
    <w:rsid w:val="009D48B8"/>
    <w:rsid w:val="009F67AF"/>
    <w:rsid w:val="00A04001"/>
    <w:rsid w:val="00A05405"/>
    <w:rsid w:val="00A055E9"/>
    <w:rsid w:val="00A06E2A"/>
    <w:rsid w:val="00A07D84"/>
    <w:rsid w:val="00A20671"/>
    <w:rsid w:val="00A43ACD"/>
    <w:rsid w:val="00A44656"/>
    <w:rsid w:val="00A5693D"/>
    <w:rsid w:val="00A8261B"/>
    <w:rsid w:val="00AA28F7"/>
    <w:rsid w:val="00AB5495"/>
    <w:rsid w:val="00AD5218"/>
    <w:rsid w:val="00AE22D7"/>
    <w:rsid w:val="00AE7A2A"/>
    <w:rsid w:val="00B10AA4"/>
    <w:rsid w:val="00B36032"/>
    <w:rsid w:val="00B83E6B"/>
    <w:rsid w:val="00BB3ACF"/>
    <w:rsid w:val="00BD2BC5"/>
    <w:rsid w:val="00BD717D"/>
    <w:rsid w:val="00C0549F"/>
    <w:rsid w:val="00C07F8A"/>
    <w:rsid w:val="00C461D0"/>
    <w:rsid w:val="00C511F5"/>
    <w:rsid w:val="00C646F9"/>
    <w:rsid w:val="00C758BC"/>
    <w:rsid w:val="00C81A95"/>
    <w:rsid w:val="00C81C2B"/>
    <w:rsid w:val="00C9266C"/>
    <w:rsid w:val="00CB21AF"/>
    <w:rsid w:val="00CE285C"/>
    <w:rsid w:val="00CF5637"/>
    <w:rsid w:val="00D06493"/>
    <w:rsid w:val="00D253FC"/>
    <w:rsid w:val="00D3202E"/>
    <w:rsid w:val="00D33C51"/>
    <w:rsid w:val="00D443E6"/>
    <w:rsid w:val="00D70B16"/>
    <w:rsid w:val="00D938BA"/>
    <w:rsid w:val="00DA089D"/>
    <w:rsid w:val="00DB2000"/>
    <w:rsid w:val="00DB799D"/>
    <w:rsid w:val="00DE6BF9"/>
    <w:rsid w:val="00E10128"/>
    <w:rsid w:val="00E13749"/>
    <w:rsid w:val="00E35E17"/>
    <w:rsid w:val="00E406F9"/>
    <w:rsid w:val="00E663F3"/>
    <w:rsid w:val="00E819A3"/>
    <w:rsid w:val="00E82242"/>
    <w:rsid w:val="00E962CB"/>
    <w:rsid w:val="00EA001E"/>
    <w:rsid w:val="00EA31A4"/>
    <w:rsid w:val="00EB7A9B"/>
    <w:rsid w:val="00EC1D10"/>
    <w:rsid w:val="00EC4224"/>
    <w:rsid w:val="00ED2620"/>
    <w:rsid w:val="00ED5D13"/>
    <w:rsid w:val="00EF298E"/>
    <w:rsid w:val="00EF44E3"/>
    <w:rsid w:val="00F056AE"/>
    <w:rsid w:val="00F35208"/>
    <w:rsid w:val="00F604CB"/>
    <w:rsid w:val="00F658D8"/>
    <w:rsid w:val="00F80A08"/>
    <w:rsid w:val="00FB16D7"/>
    <w:rsid w:val="00FB2563"/>
    <w:rsid w:val="00FC1A08"/>
    <w:rsid w:val="00FC33EE"/>
    <w:rsid w:val="00FF07E1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CF7E83-9DB0-8D43-9E8C-BC89D7D7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5D"/>
  </w:style>
  <w:style w:type="paragraph" w:styleId="Heading1">
    <w:name w:val="heading 1"/>
    <w:basedOn w:val="Normal"/>
    <w:next w:val="Normal"/>
    <w:link w:val="Heading1Char"/>
    <w:uiPriority w:val="9"/>
    <w:qFormat/>
    <w:rsid w:val="0079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C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7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2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F7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93F7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93F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F2C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F2CC6"/>
    <w:pPr>
      <w:spacing w:after="100"/>
      <w:ind w:left="440"/>
    </w:pPr>
  </w:style>
  <w:style w:type="table" w:styleId="TableGrid">
    <w:name w:val="Table Grid"/>
    <w:basedOn w:val="TableNormal"/>
    <w:uiPriority w:val="59"/>
    <w:rsid w:val="008E3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ED2620"/>
    <w:rPr>
      <w:i/>
      <w:iCs/>
    </w:rPr>
  </w:style>
  <w:style w:type="character" w:customStyle="1" w:styleId="st">
    <w:name w:val="st"/>
    <w:basedOn w:val="DefaultParagraphFont"/>
    <w:rsid w:val="00ED2620"/>
  </w:style>
  <w:style w:type="character" w:styleId="Emphasis">
    <w:name w:val="Emphasis"/>
    <w:basedOn w:val="DefaultParagraphFont"/>
    <w:uiPriority w:val="20"/>
    <w:qFormat/>
    <w:rsid w:val="00ED26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37A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nked-out">
    <w:name w:val="linked-out"/>
    <w:basedOn w:val="Normal"/>
    <w:rsid w:val="005D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nk-callout">
    <w:name w:val="link-callout"/>
    <w:basedOn w:val="DefaultParagraphFont"/>
    <w:rsid w:val="005D4D84"/>
  </w:style>
  <w:style w:type="character" w:customStyle="1" w:styleId="link-callout-image-container">
    <w:name w:val="link-callout-image-container"/>
    <w:basedOn w:val="DefaultParagraphFont"/>
    <w:rsid w:val="005D4D84"/>
  </w:style>
  <w:style w:type="character" w:customStyle="1" w:styleId="link-callout-info">
    <w:name w:val="link-callout-info"/>
    <w:basedOn w:val="DefaultParagraphFont"/>
    <w:rsid w:val="005D4D84"/>
  </w:style>
  <w:style w:type="character" w:customStyle="1" w:styleId="link-callout-title">
    <w:name w:val="link-callout-title"/>
    <w:basedOn w:val="DefaultParagraphFont"/>
    <w:rsid w:val="005D4D84"/>
  </w:style>
  <w:style w:type="character" w:customStyle="1" w:styleId="link-callout-excerpt">
    <w:name w:val="link-callout-excerpt"/>
    <w:basedOn w:val="DefaultParagraphFont"/>
    <w:rsid w:val="005D4D84"/>
  </w:style>
  <w:style w:type="character" w:customStyle="1" w:styleId="link-callout-price">
    <w:name w:val="link-callout-price"/>
    <w:basedOn w:val="DefaultParagraphFont"/>
    <w:rsid w:val="005D4D84"/>
  </w:style>
  <w:style w:type="paragraph" w:styleId="Header">
    <w:name w:val="header"/>
    <w:basedOn w:val="Normal"/>
    <w:link w:val="HeaderChar"/>
    <w:uiPriority w:val="99"/>
    <w:unhideWhenUsed/>
    <w:rsid w:val="00AD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18"/>
  </w:style>
  <w:style w:type="paragraph" w:styleId="Footer">
    <w:name w:val="footer"/>
    <w:basedOn w:val="Normal"/>
    <w:link w:val="FooterChar"/>
    <w:uiPriority w:val="99"/>
    <w:unhideWhenUsed/>
    <w:rsid w:val="00AD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084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852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4464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9uNWBaQ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46DC-DC38-234D-8523-A1F40783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Microsoft Office User</cp:lastModifiedBy>
  <cp:revision>2</cp:revision>
  <cp:lastPrinted>2019-03-05T13:47:00Z</cp:lastPrinted>
  <dcterms:created xsi:type="dcterms:W3CDTF">2020-03-19T09:23:00Z</dcterms:created>
  <dcterms:modified xsi:type="dcterms:W3CDTF">2020-03-19T09:23:00Z</dcterms:modified>
</cp:coreProperties>
</file>